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406"/>
        <w:gridCol w:w="7682"/>
        <w:gridCol w:w="1368"/>
      </w:tblGrid>
      <w:tr w:rsidR="004B5453" w:rsidRPr="004B5453" w14:paraId="59CDF1E0" w14:textId="77777777" w:rsidTr="004B5453">
        <w:tc>
          <w:tcPr>
            <w:tcW w:w="1413" w:type="dxa"/>
          </w:tcPr>
          <w:p w14:paraId="03B76885" w14:textId="4898A538" w:rsidR="004B5453" w:rsidRPr="004B5453" w:rsidRDefault="004B5453" w:rsidP="004B5453">
            <w:pPr>
              <w:jc w:val="center"/>
              <w:rPr>
                <w:color w:val="002060"/>
              </w:rPr>
            </w:pPr>
            <w:r w:rsidRPr="004B5453">
              <w:rPr>
                <w:noProof/>
                <w:color w:val="002060"/>
              </w:rPr>
              <w:drawing>
                <wp:inline distT="0" distB="0" distL="0" distR="0" wp14:anchorId="230738C7" wp14:editId="1FF33738">
                  <wp:extent cx="731520" cy="731520"/>
                  <wp:effectExtent l="0" t="0" r="0" b="0"/>
                  <wp:docPr id="1405382474"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c>
          <w:tcPr>
            <w:tcW w:w="8788" w:type="dxa"/>
          </w:tcPr>
          <w:p w14:paraId="3CB5313C" w14:textId="42AA3CE0" w:rsidR="004B5453" w:rsidRPr="004B5453" w:rsidRDefault="004B5453" w:rsidP="004B5453">
            <w:pPr>
              <w:pStyle w:val="NoSpacing"/>
              <w:jc w:val="center"/>
              <w:rPr>
                <w:b/>
                <w:bCs/>
                <w:color w:val="002060"/>
                <w:sz w:val="30"/>
                <w:szCs w:val="30"/>
              </w:rPr>
            </w:pPr>
            <w:r w:rsidRPr="004B5453">
              <w:rPr>
                <w:b/>
                <w:bCs/>
                <w:color w:val="002060"/>
                <w:sz w:val="30"/>
                <w:szCs w:val="30"/>
              </w:rPr>
              <w:t>St John Henry Newman Catholic Primary School</w:t>
            </w:r>
          </w:p>
          <w:p w14:paraId="42FD67DF" w14:textId="7EBDEFD9" w:rsidR="004B5453" w:rsidRPr="004B5453" w:rsidRDefault="004B5453" w:rsidP="004B5453">
            <w:pPr>
              <w:jc w:val="center"/>
              <w:rPr>
                <w:b/>
                <w:bCs/>
                <w:color w:val="002060"/>
                <w:sz w:val="30"/>
                <w:szCs w:val="30"/>
              </w:rPr>
            </w:pPr>
            <w:r w:rsidRPr="004B5453">
              <w:rPr>
                <w:b/>
                <w:bCs/>
                <w:color w:val="002060"/>
                <w:sz w:val="30"/>
                <w:szCs w:val="30"/>
              </w:rPr>
              <w:t xml:space="preserve">Year </w:t>
            </w:r>
            <w:r w:rsidR="00CE35A4">
              <w:rPr>
                <w:b/>
                <w:bCs/>
                <w:color w:val="002060"/>
                <w:sz w:val="30"/>
                <w:szCs w:val="30"/>
              </w:rPr>
              <w:t>3</w:t>
            </w:r>
            <w:r w:rsidRPr="004B5453">
              <w:rPr>
                <w:b/>
                <w:bCs/>
                <w:color w:val="002060"/>
                <w:sz w:val="30"/>
                <w:szCs w:val="30"/>
              </w:rPr>
              <w:t xml:space="preserve"> </w:t>
            </w:r>
            <w:r w:rsidR="00C963DE">
              <w:rPr>
                <w:b/>
                <w:bCs/>
                <w:color w:val="002060"/>
                <w:sz w:val="30"/>
                <w:szCs w:val="30"/>
              </w:rPr>
              <w:t>S</w:t>
            </w:r>
            <w:r w:rsidR="006650D5">
              <w:rPr>
                <w:b/>
                <w:bCs/>
                <w:color w:val="002060"/>
                <w:sz w:val="30"/>
                <w:szCs w:val="30"/>
              </w:rPr>
              <w:t>ummer</w:t>
            </w:r>
            <w:r w:rsidRPr="004B5453">
              <w:rPr>
                <w:b/>
                <w:bCs/>
                <w:color w:val="002060"/>
                <w:sz w:val="30"/>
                <w:szCs w:val="30"/>
              </w:rPr>
              <w:t xml:space="preserve"> Term 202</w:t>
            </w:r>
            <w:r w:rsidR="00DA7090">
              <w:rPr>
                <w:b/>
                <w:bCs/>
                <w:color w:val="002060"/>
                <w:sz w:val="30"/>
                <w:szCs w:val="30"/>
              </w:rPr>
              <w:t>6</w:t>
            </w:r>
          </w:p>
          <w:p w14:paraId="2E316B24" w14:textId="25A217D2" w:rsidR="004B5453" w:rsidRPr="004B5453" w:rsidRDefault="004B5453" w:rsidP="004B5453">
            <w:pPr>
              <w:jc w:val="center"/>
              <w:rPr>
                <w:color w:val="002060"/>
              </w:rPr>
            </w:pPr>
            <w:r w:rsidRPr="004B5453">
              <w:rPr>
                <w:b/>
                <w:bCs/>
                <w:color w:val="002060"/>
                <w:sz w:val="30"/>
                <w:szCs w:val="30"/>
              </w:rPr>
              <w:t>Curriculum Map</w:t>
            </w:r>
          </w:p>
        </w:tc>
        <w:tc>
          <w:tcPr>
            <w:tcW w:w="255" w:type="dxa"/>
          </w:tcPr>
          <w:p w14:paraId="2D881D04" w14:textId="479C6FD0" w:rsidR="004B5453" w:rsidRPr="004B5453" w:rsidRDefault="004B5453">
            <w:pPr>
              <w:rPr>
                <w:color w:val="002060"/>
              </w:rPr>
            </w:pPr>
            <w:r w:rsidRPr="004B5453">
              <w:rPr>
                <w:noProof/>
                <w:color w:val="002060"/>
              </w:rPr>
              <w:drawing>
                <wp:inline distT="0" distB="0" distL="0" distR="0" wp14:anchorId="577A545B" wp14:editId="0B030014">
                  <wp:extent cx="731520" cy="731520"/>
                  <wp:effectExtent l="0" t="0" r="0" b="0"/>
                  <wp:docPr id="839077666"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r>
    </w:tbl>
    <w:p w14:paraId="7970E8BA" w14:textId="77777777" w:rsidR="00CA19A4" w:rsidRPr="004B5453" w:rsidRDefault="00CA19A4">
      <w:pPr>
        <w:rPr>
          <w:color w:val="002060"/>
        </w:rPr>
      </w:pPr>
    </w:p>
    <w:tbl>
      <w:tblPr>
        <w:tblStyle w:val="TableGrid"/>
        <w:tblW w:w="0" w:type="auto"/>
        <w:tblLook w:val="04A0" w:firstRow="1" w:lastRow="0" w:firstColumn="1" w:lastColumn="0" w:noHBand="0" w:noVBand="1"/>
      </w:tblPr>
      <w:tblGrid>
        <w:gridCol w:w="10456"/>
      </w:tblGrid>
      <w:tr w:rsidR="004B5453" w:rsidRPr="004B5453" w14:paraId="3F823FFD" w14:textId="77777777" w:rsidTr="64B84650">
        <w:tc>
          <w:tcPr>
            <w:tcW w:w="10456" w:type="dxa"/>
          </w:tcPr>
          <w:p w14:paraId="270680A7" w14:textId="5A8B6D34" w:rsidR="004B5453" w:rsidRPr="00102104" w:rsidRDefault="004B5453" w:rsidP="00C64EE4">
            <w:pPr>
              <w:jc w:val="center"/>
              <w:rPr>
                <w:b/>
                <w:bCs/>
                <w:color w:val="002060"/>
              </w:rPr>
            </w:pPr>
            <w:r w:rsidRPr="00102104">
              <w:rPr>
                <w:b/>
                <w:bCs/>
                <w:color w:val="002060"/>
              </w:rPr>
              <w:t>Termly Overview</w:t>
            </w:r>
          </w:p>
        </w:tc>
      </w:tr>
      <w:tr w:rsidR="004B5453" w:rsidRPr="004B5453" w14:paraId="0C10C866" w14:textId="77777777" w:rsidTr="64B84650">
        <w:tc>
          <w:tcPr>
            <w:tcW w:w="10456" w:type="dxa"/>
          </w:tcPr>
          <w:p w14:paraId="191ECDCC" w14:textId="7041D964" w:rsidR="004B5453" w:rsidRPr="00102104" w:rsidRDefault="004B5453">
            <w:pPr>
              <w:rPr>
                <w:b/>
                <w:bCs/>
                <w:color w:val="002060"/>
              </w:rPr>
            </w:pPr>
            <w:r w:rsidRPr="00102104">
              <w:rPr>
                <w:b/>
                <w:bCs/>
                <w:color w:val="002060"/>
              </w:rPr>
              <w:t>Religious Education</w:t>
            </w:r>
            <w:r w:rsidR="001569A3" w:rsidRPr="00102104">
              <w:rPr>
                <w:b/>
                <w:bCs/>
                <w:color w:val="002060"/>
              </w:rPr>
              <w:t>:</w:t>
            </w:r>
          </w:p>
          <w:p w14:paraId="1F5C12F1" w14:textId="1BA63DEE" w:rsidR="00095E37" w:rsidRPr="00102104" w:rsidRDefault="004154BD" w:rsidP="004154BD">
            <w:pPr>
              <w:rPr>
                <w:color w:val="002060"/>
              </w:rPr>
            </w:pPr>
            <w:r w:rsidRPr="00102104">
              <w:rPr>
                <w:b/>
                <w:bCs/>
                <w:color w:val="002060"/>
              </w:rPr>
              <w:t xml:space="preserve">Ends of the Earth: </w:t>
            </w:r>
            <w:r w:rsidR="000D37C1" w:rsidRPr="00102104">
              <w:rPr>
                <w:color w:val="002060"/>
              </w:rPr>
              <w:t>In this branch, we will look at how Mass today mirrors Mass celebrated by the first disciples. The first historical account of Mass is in St Paul’s letter to the Corinthians. The letter is written within a few years of Jesus’ resurrection and shows that the Mass celebrated by the Catholic Church today follows the pattern set down by the first disciples. Though the story of Emmaus has been studied before, it also mirrors the pattern of Mass, and the disciples recognise Jesus when he blesses and breaks bread. The power of this story is seen in many works of art. They will also connect with the words of Jesus at the end of Matthew’s gospel and the words that the priest says at the end of the Mass.</w:t>
            </w:r>
            <w:r w:rsidR="007871FD" w:rsidRPr="00102104">
              <w:t xml:space="preserve"> We </w:t>
            </w:r>
            <w:r w:rsidR="007871FD" w:rsidRPr="00102104">
              <w:rPr>
                <w:color w:val="002060"/>
              </w:rPr>
              <w:t xml:space="preserve">will also begin to explore the mystery of the Holy Trinity in more depth, though as it is a mystery, it is not something that can be explained or understood. Having studied the Mass, </w:t>
            </w:r>
            <w:r w:rsidR="00F03A9A">
              <w:rPr>
                <w:color w:val="002060"/>
              </w:rPr>
              <w:t>we</w:t>
            </w:r>
            <w:r w:rsidR="007871FD" w:rsidRPr="00102104">
              <w:rPr>
                <w:color w:val="002060"/>
              </w:rPr>
              <w:t xml:space="preserve"> will begin to see the communal nature of the Trinity.</w:t>
            </w:r>
          </w:p>
          <w:p w14:paraId="02DDA508" w14:textId="7F53252F" w:rsidR="00083A8A" w:rsidRPr="00102104" w:rsidRDefault="00A15C83" w:rsidP="004154BD">
            <w:pPr>
              <w:rPr>
                <w:b/>
                <w:bCs/>
                <w:color w:val="002060"/>
              </w:rPr>
            </w:pPr>
            <w:r w:rsidRPr="00102104">
              <w:rPr>
                <w:b/>
                <w:bCs/>
                <w:color w:val="002060"/>
              </w:rPr>
              <w:t>Dialogue and Encounter</w:t>
            </w:r>
            <w:r w:rsidRPr="00102104">
              <w:rPr>
                <w:color w:val="002060"/>
              </w:rPr>
              <w:t xml:space="preserve">: </w:t>
            </w:r>
            <w:r w:rsidR="00D4278F" w:rsidRPr="00102104">
              <w:rPr>
                <w:color w:val="002060"/>
              </w:rPr>
              <w:t>In this branch we will be exploring other religions and religious experiences. We will start with Judaism</w:t>
            </w:r>
            <w:r w:rsidR="00727F89" w:rsidRPr="00102104">
              <w:rPr>
                <w:color w:val="002060"/>
              </w:rPr>
              <w:t xml:space="preserve">. </w:t>
            </w:r>
            <w:r w:rsidR="00D4278F" w:rsidRPr="00102104">
              <w:rPr>
                <w:color w:val="002060"/>
              </w:rPr>
              <w:t xml:space="preserve"> </w:t>
            </w:r>
            <w:r w:rsidR="00727F89" w:rsidRPr="00102104">
              <w:rPr>
                <w:color w:val="002060"/>
              </w:rPr>
              <w:t xml:space="preserve">It is important that we understand that the Passover is a festival for Jewish people across the world today, and through history. For Christians, the feast of the Passover is important because they believe that it links with Jesus’ last meal with his disciples. In the gospels of St Matthew, St Mark, and St Luke, the Last Supper is a Passover meal. We will also look at Islam and in particular the five pillars </w:t>
            </w:r>
            <w:r w:rsidR="00B71E66" w:rsidRPr="00102104">
              <w:rPr>
                <w:color w:val="002060"/>
              </w:rPr>
              <w:t xml:space="preserve">being the </w:t>
            </w:r>
            <w:r w:rsidR="006C38EA" w:rsidRPr="00102104">
              <w:rPr>
                <w:color w:val="002060"/>
              </w:rPr>
              <w:t xml:space="preserve">central beliefs of Islam it is most appropriate to study depending on the Islamic calendar. Studying the declaration of faith, prayer, or the importance of almsgiving are not as closely linked with months of the year as fasting and pilgrimage. It is important that </w:t>
            </w:r>
            <w:r w:rsidR="00B71E66" w:rsidRPr="00102104">
              <w:rPr>
                <w:color w:val="002060"/>
              </w:rPr>
              <w:t xml:space="preserve">we </w:t>
            </w:r>
            <w:r w:rsidR="006C38EA" w:rsidRPr="00102104">
              <w:rPr>
                <w:color w:val="002060"/>
              </w:rPr>
              <w:t>appreciate that Islam has a rich culture which incorporates art, religious music, poetry, and architecture as well as learning what Muslims believe.</w:t>
            </w:r>
          </w:p>
        </w:tc>
      </w:tr>
      <w:tr w:rsidR="004B5453" w:rsidRPr="004B5453" w14:paraId="332C5FAE" w14:textId="77777777" w:rsidTr="64B84650">
        <w:tc>
          <w:tcPr>
            <w:tcW w:w="10456" w:type="dxa"/>
          </w:tcPr>
          <w:p w14:paraId="41612985" w14:textId="77777777" w:rsidR="004B5453" w:rsidRPr="00102104" w:rsidRDefault="004B5453" w:rsidP="004B5453">
            <w:pPr>
              <w:rPr>
                <w:b/>
                <w:bCs/>
                <w:color w:val="002060"/>
              </w:rPr>
            </w:pPr>
            <w:r w:rsidRPr="00102104">
              <w:rPr>
                <w:b/>
                <w:bCs/>
                <w:color w:val="002060"/>
              </w:rPr>
              <w:t>Reading</w:t>
            </w:r>
            <w:r w:rsidR="00237841" w:rsidRPr="00102104">
              <w:rPr>
                <w:b/>
                <w:bCs/>
                <w:color w:val="002060"/>
              </w:rPr>
              <w:t>:</w:t>
            </w:r>
          </w:p>
          <w:p w14:paraId="64978673" w14:textId="35242347" w:rsidR="00CB6698" w:rsidRPr="00102104" w:rsidRDefault="00237841" w:rsidP="004B5453">
            <w:pPr>
              <w:rPr>
                <w:color w:val="002060"/>
              </w:rPr>
            </w:pPr>
            <w:r w:rsidRPr="00102104">
              <w:rPr>
                <w:color w:val="002060"/>
              </w:rPr>
              <w:t xml:space="preserve">In whole class reading, we will be focused on a range of texts including: </w:t>
            </w:r>
          </w:p>
          <w:p w14:paraId="3BAEFA15" w14:textId="49EBC6E8" w:rsidR="002E673F" w:rsidRDefault="0081307B" w:rsidP="004B5453">
            <w:pPr>
              <w:rPr>
                <w:color w:val="002060"/>
              </w:rPr>
            </w:pPr>
            <w:r w:rsidRPr="00102104">
              <w:rPr>
                <w:color w:val="002060"/>
              </w:rPr>
              <w:t xml:space="preserve">African Tales </w:t>
            </w:r>
            <w:r w:rsidR="002E673F" w:rsidRPr="00102104">
              <w:rPr>
                <w:color w:val="002060"/>
              </w:rPr>
              <w:t xml:space="preserve">– an anthology of stories from various countries of Africa. </w:t>
            </w:r>
          </w:p>
          <w:p w14:paraId="3EA48C6D" w14:textId="4A91CED7" w:rsidR="00C223B6" w:rsidRPr="00102104" w:rsidRDefault="00C223B6" w:rsidP="004B5453">
            <w:pPr>
              <w:rPr>
                <w:color w:val="002060"/>
              </w:rPr>
            </w:pPr>
            <w:r>
              <w:rPr>
                <w:color w:val="002060"/>
              </w:rPr>
              <w:t>Roald Dahl’s Revolting Rhymes</w:t>
            </w:r>
            <w:r w:rsidR="005053CB">
              <w:rPr>
                <w:color w:val="002060"/>
              </w:rPr>
              <w:t xml:space="preserve"> -</w:t>
            </w:r>
            <w:r w:rsidR="000C40DF">
              <w:rPr>
                <w:color w:val="002060"/>
              </w:rPr>
              <w:t xml:space="preserve"> </w:t>
            </w:r>
            <w:r w:rsidR="000C40DF" w:rsidRPr="000C40DF">
              <w:rPr>
                <w:color w:val="002060"/>
              </w:rPr>
              <w:t>a collection of humorous and imaginative poems that retell well-known fairy tales with unexpected twists.</w:t>
            </w:r>
          </w:p>
          <w:p w14:paraId="612FB517" w14:textId="5BE4299F" w:rsidR="002E673F" w:rsidRPr="00102104" w:rsidRDefault="002E673F" w:rsidP="004B5453">
            <w:pPr>
              <w:rPr>
                <w:color w:val="002060"/>
              </w:rPr>
            </w:pPr>
            <w:r w:rsidRPr="00102104">
              <w:rPr>
                <w:color w:val="002060"/>
              </w:rPr>
              <w:t>Rom</w:t>
            </w:r>
            <w:r w:rsidR="005D0D2E" w:rsidRPr="00102104">
              <w:rPr>
                <w:color w:val="002060"/>
              </w:rPr>
              <w:t xml:space="preserve">ulus and Remus </w:t>
            </w:r>
            <w:r w:rsidR="0079635C" w:rsidRPr="00102104">
              <w:rPr>
                <w:color w:val="002060"/>
              </w:rPr>
              <w:t>–</w:t>
            </w:r>
            <w:r w:rsidR="005D0D2E" w:rsidRPr="00102104">
              <w:rPr>
                <w:color w:val="002060"/>
              </w:rPr>
              <w:t xml:space="preserve"> </w:t>
            </w:r>
            <w:r w:rsidR="0079635C" w:rsidRPr="00102104">
              <w:rPr>
                <w:color w:val="002060"/>
              </w:rPr>
              <w:t>a playscript about mythological twin brothers who founded the city of Rome. </w:t>
            </w:r>
          </w:p>
          <w:p w14:paraId="6A5EED80" w14:textId="48FB9133" w:rsidR="0079635C" w:rsidRPr="00102104" w:rsidRDefault="0079635C" w:rsidP="004B5453">
            <w:pPr>
              <w:rPr>
                <w:color w:val="002060"/>
              </w:rPr>
            </w:pPr>
            <w:r w:rsidRPr="00102104">
              <w:rPr>
                <w:color w:val="002060"/>
              </w:rPr>
              <w:t xml:space="preserve">Lucy’s Blue </w:t>
            </w:r>
            <w:r w:rsidR="00A11E16" w:rsidRPr="00102104">
              <w:rPr>
                <w:color w:val="002060"/>
              </w:rPr>
              <w:t xml:space="preserve">Day </w:t>
            </w:r>
            <w:r w:rsidR="004C7511" w:rsidRPr="00102104">
              <w:rPr>
                <w:color w:val="002060"/>
              </w:rPr>
              <w:t>–</w:t>
            </w:r>
            <w:r w:rsidR="00A11E16" w:rsidRPr="00102104">
              <w:rPr>
                <w:color w:val="002060"/>
              </w:rPr>
              <w:t xml:space="preserve"> </w:t>
            </w:r>
            <w:r w:rsidR="004C7511" w:rsidRPr="00102104">
              <w:rPr>
                <w:color w:val="002060"/>
              </w:rPr>
              <w:t xml:space="preserve">a great book which explores emotions and understanding. </w:t>
            </w:r>
          </w:p>
          <w:p w14:paraId="547AE1C7" w14:textId="37451ED7" w:rsidR="00237841" w:rsidRPr="00102104" w:rsidRDefault="00237841" w:rsidP="004B5453">
            <w:pPr>
              <w:rPr>
                <w:color w:val="002060"/>
              </w:rPr>
            </w:pPr>
            <w:r w:rsidRPr="00102104">
              <w:rPr>
                <w:color w:val="002060"/>
              </w:rPr>
              <w:t xml:space="preserve">We will be discussing these texts in depth including a focus on vocabulary and comprehension. </w:t>
            </w:r>
          </w:p>
          <w:p w14:paraId="7AE4B623" w14:textId="7ABD025B" w:rsidR="00237841" w:rsidRPr="00102104" w:rsidRDefault="00237841" w:rsidP="004B5453">
            <w:pPr>
              <w:rPr>
                <w:color w:val="002060"/>
              </w:rPr>
            </w:pPr>
            <w:r w:rsidRPr="00102104">
              <w:rPr>
                <w:color w:val="002060"/>
              </w:rPr>
              <w:t xml:space="preserve">Children will have lots of opportunities to read independently and we have an </w:t>
            </w:r>
            <w:r w:rsidR="00743FCA" w:rsidRPr="00102104">
              <w:rPr>
                <w:color w:val="002060"/>
              </w:rPr>
              <w:t>age-appropriate</w:t>
            </w:r>
            <w:r w:rsidRPr="00102104">
              <w:rPr>
                <w:color w:val="002060"/>
              </w:rPr>
              <w:t xml:space="preserve"> book corner for children to explore a range of texts and genres. Children will be encouraged to read independently at home at least 5 times a week and record this regularly in their reading record. </w:t>
            </w:r>
          </w:p>
        </w:tc>
      </w:tr>
      <w:tr w:rsidR="004B5453" w:rsidRPr="004B5453" w14:paraId="11012CE6" w14:textId="77777777" w:rsidTr="64B84650">
        <w:tc>
          <w:tcPr>
            <w:tcW w:w="10456" w:type="dxa"/>
          </w:tcPr>
          <w:p w14:paraId="68882689" w14:textId="77777777" w:rsidR="004B5453" w:rsidRPr="00102104" w:rsidRDefault="004B5453" w:rsidP="004B5453">
            <w:pPr>
              <w:rPr>
                <w:b/>
                <w:bCs/>
                <w:color w:val="002060"/>
              </w:rPr>
            </w:pPr>
            <w:r w:rsidRPr="00102104">
              <w:rPr>
                <w:b/>
                <w:bCs/>
                <w:color w:val="002060"/>
              </w:rPr>
              <w:t>Writing</w:t>
            </w:r>
            <w:r w:rsidR="00237841" w:rsidRPr="00102104">
              <w:rPr>
                <w:b/>
                <w:bCs/>
                <w:color w:val="002060"/>
              </w:rPr>
              <w:t>:</w:t>
            </w:r>
          </w:p>
          <w:p w14:paraId="4578F489" w14:textId="3A12057E" w:rsidR="00AC0151" w:rsidRPr="00102104" w:rsidRDefault="003B2A29" w:rsidP="004B5453">
            <w:pPr>
              <w:rPr>
                <w:color w:val="002060"/>
              </w:rPr>
            </w:pPr>
            <w:r w:rsidRPr="00102104">
              <w:rPr>
                <w:color w:val="002060"/>
              </w:rPr>
              <w:t xml:space="preserve">Over the course of the </w:t>
            </w:r>
            <w:r w:rsidR="00AC0151" w:rsidRPr="00102104">
              <w:rPr>
                <w:color w:val="002060"/>
              </w:rPr>
              <w:t>Summer</w:t>
            </w:r>
            <w:r w:rsidRPr="00102104">
              <w:rPr>
                <w:color w:val="002060"/>
              </w:rPr>
              <w:t xml:space="preserve"> </w:t>
            </w:r>
            <w:r w:rsidR="004A49B2" w:rsidRPr="00102104">
              <w:rPr>
                <w:color w:val="002060"/>
              </w:rPr>
              <w:t>term,</w:t>
            </w:r>
            <w:r w:rsidRPr="00102104">
              <w:rPr>
                <w:color w:val="002060"/>
              </w:rPr>
              <w:t xml:space="preserve"> we will be exploring and writing a range of writing genres including: </w:t>
            </w:r>
          </w:p>
          <w:p w14:paraId="2E6ED76C" w14:textId="77777777" w:rsidR="00AC0151" w:rsidRPr="00102104" w:rsidRDefault="00AC0151" w:rsidP="00AC0151">
            <w:pPr>
              <w:pStyle w:val="ListParagraph"/>
              <w:numPr>
                <w:ilvl w:val="0"/>
                <w:numId w:val="1"/>
              </w:numPr>
              <w:rPr>
                <w:color w:val="002060"/>
              </w:rPr>
            </w:pPr>
            <w:r w:rsidRPr="00102104">
              <w:rPr>
                <w:color w:val="002060"/>
              </w:rPr>
              <w:t xml:space="preserve">Third </w:t>
            </w:r>
            <w:r w:rsidR="0002446D" w:rsidRPr="00102104">
              <w:rPr>
                <w:color w:val="002060"/>
              </w:rPr>
              <w:t>person narrative story</w:t>
            </w:r>
            <w:r w:rsidRPr="00102104">
              <w:rPr>
                <w:color w:val="002060"/>
              </w:rPr>
              <w:t xml:space="preserve"> writing</w:t>
            </w:r>
          </w:p>
          <w:p w14:paraId="7363C4B9" w14:textId="74C99D63" w:rsidR="00AC0151" w:rsidRPr="00102104" w:rsidRDefault="00AC0151" w:rsidP="00AC0151">
            <w:pPr>
              <w:pStyle w:val="ListParagraph"/>
              <w:numPr>
                <w:ilvl w:val="0"/>
                <w:numId w:val="1"/>
              </w:numPr>
              <w:rPr>
                <w:color w:val="002060"/>
              </w:rPr>
            </w:pPr>
            <w:r w:rsidRPr="00102104">
              <w:rPr>
                <w:color w:val="002060"/>
              </w:rPr>
              <w:t xml:space="preserve">Explanations </w:t>
            </w:r>
          </w:p>
          <w:p w14:paraId="423FA9B5" w14:textId="77777777" w:rsidR="00AC0151" w:rsidRPr="00102104" w:rsidRDefault="00AC0151" w:rsidP="00AC0151">
            <w:pPr>
              <w:pStyle w:val="ListParagraph"/>
              <w:numPr>
                <w:ilvl w:val="0"/>
                <w:numId w:val="1"/>
              </w:numPr>
              <w:rPr>
                <w:color w:val="002060"/>
              </w:rPr>
            </w:pPr>
            <w:r w:rsidRPr="00102104">
              <w:rPr>
                <w:color w:val="002060"/>
              </w:rPr>
              <w:t xml:space="preserve">Diary writing </w:t>
            </w:r>
          </w:p>
          <w:p w14:paraId="006B9566" w14:textId="41ED4007" w:rsidR="00AC0151" w:rsidRPr="00102104" w:rsidRDefault="00AC0151" w:rsidP="00AC0151">
            <w:pPr>
              <w:pStyle w:val="ListParagraph"/>
              <w:numPr>
                <w:ilvl w:val="0"/>
                <w:numId w:val="1"/>
              </w:numPr>
              <w:rPr>
                <w:color w:val="002060"/>
              </w:rPr>
            </w:pPr>
            <w:r w:rsidRPr="00102104">
              <w:rPr>
                <w:color w:val="002060"/>
              </w:rPr>
              <w:t>Instructional writing.</w:t>
            </w:r>
          </w:p>
          <w:p w14:paraId="485F7465" w14:textId="45BE3478" w:rsidR="00237841" w:rsidRPr="00102104" w:rsidRDefault="00AC0151" w:rsidP="004B5453">
            <w:pPr>
              <w:rPr>
                <w:color w:val="002060"/>
              </w:rPr>
            </w:pPr>
            <w:r w:rsidRPr="00102104">
              <w:rPr>
                <w:color w:val="002060"/>
              </w:rPr>
              <w:t xml:space="preserve"> </w:t>
            </w:r>
            <w:r w:rsidR="00D01E86" w:rsidRPr="00102104">
              <w:rPr>
                <w:color w:val="002060"/>
              </w:rPr>
              <w:t xml:space="preserve">We will </w:t>
            </w:r>
            <w:r w:rsidR="001F5C58" w:rsidRPr="00102104">
              <w:rPr>
                <w:color w:val="002060"/>
              </w:rPr>
              <w:t xml:space="preserve">look at features of each of these genres and </w:t>
            </w:r>
            <w:r w:rsidR="00A865DE" w:rsidRPr="00102104">
              <w:rPr>
                <w:color w:val="002060"/>
              </w:rPr>
              <w:t xml:space="preserve">look at modelled examples to explore each genre closely. Then we will </w:t>
            </w:r>
            <w:r w:rsidR="001F5C58" w:rsidRPr="00102104">
              <w:rPr>
                <w:color w:val="002060"/>
              </w:rPr>
              <w:t xml:space="preserve">have the chance to write examples of them independently. </w:t>
            </w:r>
          </w:p>
        </w:tc>
      </w:tr>
      <w:tr w:rsidR="004B5453" w:rsidRPr="004B5453" w14:paraId="0595BF9E" w14:textId="77777777" w:rsidTr="64B84650">
        <w:tc>
          <w:tcPr>
            <w:tcW w:w="10456" w:type="dxa"/>
          </w:tcPr>
          <w:p w14:paraId="376EE67B" w14:textId="77777777" w:rsidR="004B5453" w:rsidRPr="00102104" w:rsidRDefault="004B5453" w:rsidP="004B5453">
            <w:pPr>
              <w:rPr>
                <w:b/>
                <w:bCs/>
                <w:color w:val="002060"/>
              </w:rPr>
            </w:pPr>
            <w:r w:rsidRPr="00102104">
              <w:rPr>
                <w:b/>
                <w:bCs/>
                <w:color w:val="002060"/>
              </w:rPr>
              <w:t>Maths</w:t>
            </w:r>
            <w:r w:rsidR="001F5C58" w:rsidRPr="00102104">
              <w:rPr>
                <w:b/>
                <w:bCs/>
                <w:color w:val="002060"/>
              </w:rPr>
              <w:t>:</w:t>
            </w:r>
          </w:p>
          <w:p w14:paraId="6C7E882C" w14:textId="2BD06693" w:rsidR="00905940" w:rsidRPr="00102104" w:rsidRDefault="00A865DE" w:rsidP="004B5453">
            <w:pPr>
              <w:rPr>
                <w:color w:val="002060"/>
              </w:rPr>
            </w:pPr>
            <w:r w:rsidRPr="00102104">
              <w:rPr>
                <w:color w:val="002060"/>
              </w:rPr>
              <w:t xml:space="preserve">During this </w:t>
            </w:r>
            <w:r w:rsidR="00C31F23">
              <w:rPr>
                <w:color w:val="002060"/>
              </w:rPr>
              <w:t>Summer</w:t>
            </w:r>
            <w:r w:rsidRPr="00102104">
              <w:rPr>
                <w:color w:val="002060"/>
              </w:rPr>
              <w:t xml:space="preserve"> term, we will </w:t>
            </w:r>
            <w:r w:rsidR="00AC0151" w:rsidRPr="00102104">
              <w:rPr>
                <w:color w:val="002060"/>
              </w:rPr>
              <w:t xml:space="preserve">regularly </w:t>
            </w:r>
            <w:r w:rsidRPr="00102104">
              <w:rPr>
                <w:color w:val="002060"/>
              </w:rPr>
              <w:t>revisit</w:t>
            </w:r>
            <w:r w:rsidR="00F57799" w:rsidRPr="00102104">
              <w:rPr>
                <w:color w:val="002060"/>
              </w:rPr>
              <w:t xml:space="preserve"> regularly addition, subtraction, multiplication and division as a recap on the work we completed in the Autumn</w:t>
            </w:r>
            <w:r w:rsidR="00AC0151" w:rsidRPr="00102104">
              <w:rPr>
                <w:color w:val="002060"/>
              </w:rPr>
              <w:t xml:space="preserve"> and Spring</w:t>
            </w:r>
            <w:r w:rsidR="00F57799" w:rsidRPr="00102104">
              <w:rPr>
                <w:color w:val="002060"/>
              </w:rPr>
              <w:t xml:space="preserve"> term. </w:t>
            </w:r>
          </w:p>
          <w:p w14:paraId="69A2F8B4" w14:textId="77777777" w:rsidR="00905940" w:rsidRPr="00102104" w:rsidRDefault="00905940" w:rsidP="004B5453">
            <w:pPr>
              <w:rPr>
                <w:color w:val="002060"/>
              </w:rPr>
            </w:pPr>
          </w:p>
          <w:p w14:paraId="7A8A6C16" w14:textId="4D3AF3AC" w:rsidR="00AC0151" w:rsidRPr="00102104" w:rsidRDefault="00F57799" w:rsidP="004B5453">
            <w:pPr>
              <w:rPr>
                <w:color w:val="002060"/>
              </w:rPr>
            </w:pPr>
            <w:r w:rsidRPr="00102104">
              <w:rPr>
                <w:color w:val="002060"/>
              </w:rPr>
              <w:t>We will also be focused on</w:t>
            </w:r>
            <w:r w:rsidR="00AC0151" w:rsidRPr="00102104">
              <w:rPr>
                <w:color w:val="002060"/>
              </w:rPr>
              <w:t xml:space="preserve">: </w:t>
            </w:r>
          </w:p>
          <w:p w14:paraId="6BE15457" w14:textId="568671B2" w:rsidR="00AC0151" w:rsidRPr="00102104" w:rsidRDefault="00356423" w:rsidP="00715077">
            <w:pPr>
              <w:pStyle w:val="ListParagraph"/>
              <w:numPr>
                <w:ilvl w:val="0"/>
                <w:numId w:val="2"/>
              </w:numPr>
              <w:rPr>
                <w:color w:val="002060"/>
              </w:rPr>
            </w:pPr>
            <w:r w:rsidRPr="00102104">
              <w:rPr>
                <w:color w:val="002060"/>
              </w:rPr>
              <w:t>F</w:t>
            </w:r>
            <w:r w:rsidR="00F57799" w:rsidRPr="00102104">
              <w:rPr>
                <w:color w:val="002060"/>
              </w:rPr>
              <w:t>ractions</w:t>
            </w:r>
            <w:r w:rsidR="00715077" w:rsidRPr="00102104">
              <w:rPr>
                <w:color w:val="002060"/>
              </w:rPr>
              <w:t xml:space="preserve"> – adding and subtracting, finding equivalent fractions and fractions of amounts</w:t>
            </w:r>
            <w:r w:rsidR="008D215B" w:rsidRPr="00102104">
              <w:rPr>
                <w:color w:val="002060"/>
              </w:rPr>
              <w:t>.</w:t>
            </w:r>
          </w:p>
          <w:p w14:paraId="74BC0F48" w14:textId="46FA8FD8" w:rsidR="00715077" w:rsidRPr="00102104" w:rsidRDefault="00715077" w:rsidP="00715077">
            <w:pPr>
              <w:pStyle w:val="ListParagraph"/>
              <w:numPr>
                <w:ilvl w:val="0"/>
                <w:numId w:val="2"/>
              </w:numPr>
              <w:rPr>
                <w:color w:val="002060"/>
              </w:rPr>
            </w:pPr>
            <w:r w:rsidRPr="00102104">
              <w:rPr>
                <w:color w:val="002060"/>
              </w:rPr>
              <w:t xml:space="preserve">Money – addition and subtraction of monetary values, finding change, problem solving. </w:t>
            </w:r>
          </w:p>
          <w:p w14:paraId="1FF55F95" w14:textId="0F29FEE5" w:rsidR="00715077" w:rsidRPr="00102104" w:rsidRDefault="00715077" w:rsidP="00715077">
            <w:pPr>
              <w:pStyle w:val="ListParagraph"/>
              <w:numPr>
                <w:ilvl w:val="0"/>
                <w:numId w:val="2"/>
              </w:numPr>
              <w:rPr>
                <w:color w:val="002060"/>
              </w:rPr>
            </w:pPr>
            <w:r w:rsidRPr="00102104">
              <w:rPr>
                <w:color w:val="002060"/>
              </w:rPr>
              <w:t xml:space="preserve">Time -  </w:t>
            </w:r>
            <w:r w:rsidR="005F2FFD" w:rsidRPr="00102104">
              <w:rPr>
                <w:color w:val="002060"/>
              </w:rPr>
              <w:t xml:space="preserve">AM and PM, units of time, days, months and years, </w:t>
            </w:r>
            <w:r w:rsidR="00810D5F" w:rsidRPr="00102104">
              <w:rPr>
                <w:color w:val="002060"/>
              </w:rPr>
              <w:t xml:space="preserve">problem solving with time. </w:t>
            </w:r>
          </w:p>
          <w:p w14:paraId="3B1C4946" w14:textId="0E907288" w:rsidR="00715077" w:rsidRPr="00102104" w:rsidRDefault="00715077" w:rsidP="00715077">
            <w:pPr>
              <w:pStyle w:val="ListParagraph"/>
              <w:numPr>
                <w:ilvl w:val="0"/>
                <w:numId w:val="2"/>
              </w:numPr>
              <w:rPr>
                <w:color w:val="002060"/>
              </w:rPr>
            </w:pPr>
            <w:r w:rsidRPr="00102104">
              <w:rPr>
                <w:color w:val="002060"/>
              </w:rPr>
              <w:t xml:space="preserve">Shape </w:t>
            </w:r>
            <w:r w:rsidR="001C3582" w:rsidRPr="00102104">
              <w:rPr>
                <w:color w:val="002060"/>
              </w:rPr>
              <w:t>–</w:t>
            </w:r>
            <w:r w:rsidR="00810D5F" w:rsidRPr="00102104">
              <w:rPr>
                <w:color w:val="002060"/>
              </w:rPr>
              <w:t xml:space="preserve"> </w:t>
            </w:r>
            <w:r w:rsidR="008D215B" w:rsidRPr="00102104">
              <w:rPr>
                <w:color w:val="002060"/>
              </w:rPr>
              <w:t xml:space="preserve">horizontal and vertical, </w:t>
            </w:r>
            <w:r w:rsidR="001C3582" w:rsidRPr="00102104">
              <w:rPr>
                <w:color w:val="002060"/>
              </w:rPr>
              <w:t xml:space="preserve">parallel and perpendicular, </w:t>
            </w:r>
            <w:r w:rsidR="008D215B" w:rsidRPr="00102104">
              <w:rPr>
                <w:color w:val="002060"/>
              </w:rPr>
              <w:t xml:space="preserve">recognising range of </w:t>
            </w:r>
            <w:r w:rsidR="001C3582" w:rsidRPr="00102104">
              <w:rPr>
                <w:color w:val="002060"/>
              </w:rPr>
              <w:t>2D and 3D shapes</w:t>
            </w:r>
            <w:r w:rsidR="008D215B" w:rsidRPr="00102104">
              <w:rPr>
                <w:color w:val="002060"/>
              </w:rPr>
              <w:t>.</w:t>
            </w:r>
          </w:p>
          <w:p w14:paraId="7A5CE413" w14:textId="4F02EDF8" w:rsidR="00715077" w:rsidRPr="00102104" w:rsidRDefault="00715077" w:rsidP="00715077">
            <w:pPr>
              <w:pStyle w:val="ListParagraph"/>
              <w:numPr>
                <w:ilvl w:val="0"/>
                <w:numId w:val="2"/>
              </w:numPr>
              <w:rPr>
                <w:color w:val="002060"/>
              </w:rPr>
            </w:pPr>
            <w:r w:rsidRPr="00102104">
              <w:rPr>
                <w:color w:val="002060"/>
              </w:rPr>
              <w:t>Statistics</w:t>
            </w:r>
            <w:r w:rsidR="008D215B" w:rsidRPr="00102104">
              <w:rPr>
                <w:color w:val="002060"/>
              </w:rPr>
              <w:t xml:space="preserve"> </w:t>
            </w:r>
            <w:r w:rsidR="00905940" w:rsidRPr="00102104">
              <w:rPr>
                <w:color w:val="002060"/>
              </w:rPr>
              <w:t>–</w:t>
            </w:r>
            <w:r w:rsidR="008D215B" w:rsidRPr="00102104">
              <w:rPr>
                <w:color w:val="002060"/>
              </w:rPr>
              <w:t xml:space="preserve"> </w:t>
            </w:r>
            <w:r w:rsidR="00905940" w:rsidRPr="00102104">
              <w:rPr>
                <w:color w:val="002060"/>
              </w:rPr>
              <w:t xml:space="preserve">pictograms, bar charts and </w:t>
            </w:r>
            <w:r w:rsidR="00F9225C" w:rsidRPr="00102104">
              <w:rPr>
                <w:color w:val="002060"/>
              </w:rPr>
              <w:t>two-way</w:t>
            </w:r>
            <w:r w:rsidR="00905940" w:rsidRPr="00102104">
              <w:rPr>
                <w:color w:val="002060"/>
              </w:rPr>
              <w:t xml:space="preserve"> tables. </w:t>
            </w:r>
          </w:p>
          <w:p w14:paraId="127E5F8C" w14:textId="49AC8451" w:rsidR="00A865DE" w:rsidRPr="00102104" w:rsidRDefault="00715077" w:rsidP="004B5453">
            <w:pPr>
              <w:rPr>
                <w:color w:val="002060"/>
              </w:rPr>
            </w:pPr>
            <w:r w:rsidRPr="00102104">
              <w:rPr>
                <w:color w:val="002060"/>
              </w:rPr>
              <w:t xml:space="preserve"> </w:t>
            </w:r>
            <w:r w:rsidR="00A865DE" w:rsidRPr="00102104">
              <w:rPr>
                <w:color w:val="002060"/>
              </w:rPr>
              <w:t xml:space="preserve">In Year 3 maths, we will be working as a class, in smaller groups and independently in many of our lessons. </w:t>
            </w:r>
          </w:p>
          <w:p w14:paraId="3682CAD6" w14:textId="77777777" w:rsidR="00905940" w:rsidRPr="00102104" w:rsidRDefault="00905940" w:rsidP="004B5453">
            <w:pPr>
              <w:rPr>
                <w:color w:val="002060"/>
              </w:rPr>
            </w:pPr>
          </w:p>
          <w:p w14:paraId="37BBB835" w14:textId="77777777" w:rsidR="00905940" w:rsidRPr="00102104" w:rsidRDefault="00905940" w:rsidP="004B5453">
            <w:pPr>
              <w:rPr>
                <w:color w:val="002060"/>
              </w:rPr>
            </w:pPr>
          </w:p>
          <w:p w14:paraId="262A21DA" w14:textId="77777777" w:rsidR="00905940" w:rsidRPr="00102104" w:rsidRDefault="00905940" w:rsidP="004B5453">
            <w:pPr>
              <w:rPr>
                <w:color w:val="002060"/>
              </w:rPr>
            </w:pPr>
          </w:p>
          <w:p w14:paraId="75241DBD" w14:textId="4C77E6A5" w:rsidR="001F5C58" w:rsidRPr="00102104" w:rsidRDefault="001F5C58" w:rsidP="004B5453">
            <w:pPr>
              <w:rPr>
                <w:b/>
                <w:bCs/>
                <w:color w:val="002060"/>
              </w:rPr>
            </w:pPr>
          </w:p>
        </w:tc>
      </w:tr>
      <w:tr w:rsidR="004B5453" w:rsidRPr="004B5453" w14:paraId="5107255B" w14:textId="77777777" w:rsidTr="64B84650">
        <w:tc>
          <w:tcPr>
            <w:tcW w:w="10456" w:type="dxa"/>
          </w:tcPr>
          <w:p w14:paraId="6A970DFF" w14:textId="77777777" w:rsidR="004B5453" w:rsidRPr="00102104" w:rsidRDefault="004B5453" w:rsidP="004B5453">
            <w:pPr>
              <w:rPr>
                <w:b/>
                <w:bCs/>
                <w:color w:val="002060"/>
              </w:rPr>
            </w:pPr>
            <w:r w:rsidRPr="00102104">
              <w:rPr>
                <w:b/>
                <w:bCs/>
                <w:color w:val="002060"/>
              </w:rPr>
              <w:lastRenderedPageBreak/>
              <w:t>Science</w:t>
            </w:r>
            <w:r w:rsidR="00C8546F" w:rsidRPr="00102104">
              <w:rPr>
                <w:b/>
                <w:bCs/>
                <w:color w:val="002060"/>
              </w:rPr>
              <w:t>:</w:t>
            </w:r>
          </w:p>
          <w:p w14:paraId="24376017" w14:textId="1488A80B" w:rsidR="000406D8" w:rsidRPr="00F9225C" w:rsidRDefault="00B219EB" w:rsidP="00F9225C">
            <w:pPr>
              <w:rPr>
                <w:color w:val="002060"/>
              </w:rPr>
            </w:pPr>
            <w:r w:rsidRPr="00102104">
              <w:rPr>
                <w:color w:val="002060"/>
              </w:rPr>
              <w:t xml:space="preserve">Over the course of </w:t>
            </w:r>
            <w:r w:rsidR="000406D8" w:rsidRPr="00102104">
              <w:rPr>
                <w:color w:val="002060"/>
              </w:rPr>
              <w:t xml:space="preserve">the summer term, in </w:t>
            </w:r>
            <w:r w:rsidRPr="00102104">
              <w:rPr>
                <w:color w:val="002060"/>
              </w:rPr>
              <w:t>Science</w:t>
            </w:r>
            <w:r w:rsidR="000406D8" w:rsidRPr="00102104">
              <w:rPr>
                <w:color w:val="002060"/>
              </w:rPr>
              <w:t>,</w:t>
            </w:r>
            <w:r w:rsidRPr="00102104">
              <w:rPr>
                <w:color w:val="002060"/>
              </w:rPr>
              <w:t xml:space="preserve"> we will look at a range of subject areas. </w:t>
            </w:r>
          </w:p>
          <w:p w14:paraId="408ACA70" w14:textId="110C7467" w:rsidR="00B32A81" w:rsidRPr="00102104" w:rsidRDefault="00B32A81" w:rsidP="00B32A81">
            <w:pPr>
              <w:pStyle w:val="ListParagraph"/>
              <w:numPr>
                <w:ilvl w:val="0"/>
                <w:numId w:val="3"/>
              </w:numPr>
              <w:rPr>
                <w:color w:val="002060"/>
              </w:rPr>
            </w:pPr>
            <w:r w:rsidRPr="00102104">
              <w:rPr>
                <w:color w:val="002060"/>
              </w:rPr>
              <w:t xml:space="preserve">Plants – we will be looking at </w:t>
            </w:r>
            <w:r w:rsidR="000F5271" w:rsidRPr="00102104">
              <w:rPr>
                <w:color w:val="002060"/>
              </w:rPr>
              <w:t>plant function</w:t>
            </w:r>
            <w:r w:rsidR="00367F8C" w:rsidRPr="00102104">
              <w:rPr>
                <w:color w:val="002060"/>
              </w:rPr>
              <w:t>, pollination</w:t>
            </w:r>
            <w:r w:rsidR="000F5271" w:rsidRPr="00102104">
              <w:rPr>
                <w:color w:val="002060"/>
              </w:rPr>
              <w:t xml:space="preserve"> and </w:t>
            </w:r>
            <w:r w:rsidR="00367F8C" w:rsidRPr="00102104">
              <w:rPr>
                <w:color w:val="002060"/>
              </w:rPr>
              <w:t xml:space="preserve">parts of plants in detail. </w:t>
            </w:r>
          </w:p>
          <w:p w14:paraId="418B349D" w14:textId="5C72CF0B" w:rsidR="00367F8C" w:rsidRPr="00102104" w:rsidRDefault="0078291C" w:rsidP="00B32A81">
            <w:pPr>
              <w:pStyle w:val="ListParagraph"/>
              <w:numPr>
                <w:ilvl w:val="0"/>
                <w:numId w:val="3"/>
              </w:numPr>
              <w:rPr>
                <w:color w:val="002060"/>
              </w:rPr>
            </w:pPr>
            <w:r w:rsidRPr="00102104">
              <w:rPr>
                <w:color w:val="002060"/>
              </w:rPr>
              <w:t>Forces – we will explore friction.</w:t>
            </w:r>
          </w:p>
          <w:p w14:paraId="62EEAEA2" w14:textId="6D68FEE9" w:rsidR="0078291C" w:rsidRPr="00102104" w:rsidRDefault="0078291C" w:rsidP="00B32A81">
            <w:pPr>
              <w:pStyle w:val="ListParagraph"/>
              <w:numPr>
                <w:ilvl w:val="0"/>
                <w:numId w:val="3"/>
              </w:numPr>
              <w:rPr>
                <w:color w:val="002060"/>
              </w:rPr>
            </w:pPr>
            <w:r w:rsidRPr="00102104">
              <w:rPr>
                <w:color w:val="002060"/>
              </w:rPr>
              <w:t xml:space="preserve">Magnets </w:t>
            </w:r>
            <w:r w:rsidR="00195299" w:rsidRPr="00102104">
              <w:rPr>
                <w:color w:val="002060"/>
              </w:rPr>
              <w:t>–</w:t>
            </w:r>
            <w:r w:rsidRPr="00102104">
              <w:rPr>
                <w:color w:val="002060"/>
              </w:rPr>
              <w:t xml:space="preserve"> </w:t>
            </w:r>
            <w:r w:rsidR="00195299" w:rsidRPr="00102104">
              <w:rPr>
                <w:color w:val="002060"/>
              </w:rPr>
              <w:t xml:space="preserve">magnetic and </w:t>
            </w:r>
            <w:r w:rsidR="00F9225C" w:rsidRPr="00102104">
              <w:rPr>
                <w:color w:val="002060"/>
              </w:rPr>
              <w:t>non-magnetic</w:t>
            </w:r>
            <w:r w:rsidR="00195299" w:rsidRPr="00102104">
              <w:rPr>
                <w:color w:val="002060"/>
              </w:rPr>
              <w:t xml:space="preserve"> materials, North and South </w:t>
            </w:r>
            <w:r w:rsidR="007D01E8" w:rsidRPr="00102104">
              <w:rPr>
                <w:color w:val="002060"/>
              </w:rPr>
              <w:t xml:space="preserve">poles. </w:t>
            </w:r>
          </w:p>
          <w:p w14:paraId="5CE4CFDC" w14:textId="13D780CF" w:rsidR="00C8546F" w:rsidRPr="00102104" w:rsidRDefault="000406D8" w:rsidP="004B5453">
            <w:pPr>
              <w:rPr>
                <w:color w:val="002060"/>
              </w:rPr>
            </w:pPr>
            <w:r w:rsidRPr="00102104">
              <w:rPr>
                <w:color w:val="002060"/>
              </w:rPr>
              <w:t>Throughout the term w</w:t>
            </w:r>
            <w:r w:rsidR="00074B24" w:rsidRPr="00102104">
              <w:rPr>
                <w:color w:val="002060"/>
              </w:rPr>
              <w:t>e will balance the knowledge we learn with practical science experi</w:t>
            </w:r>
            <w:r w:rsidR="00892906" w:rsidRPr="00102104">
              <w:rPr>
                <w:color w:val="002060"/>
              </w:rPr>
              <w:t>ments</w:t>
            </w:r>
            <w:r w:rsidR="00074B24" w:rsidRPr="00102104">
              <w:rPr>
                <w:color w:val="002060"/>
              </w:rPr>
              <w:t xml:space="preserve"> within our lessons</w:t>
            </w:r>
            <w:r w:rsidRPr="00102104">
              <w:rPr>
                <w:color w:val="002060"/>
              </w:rPr>
              <w:t xml:space="preserve">. </w:t>
            </w:r>
            <w:r w:rsidR="00892906" w:rsidRPr="00102104">
              <w:rPr>
                <w:color w:val="002060"/>
              </w:rPr>
              <w:t xml:space="preserve">  </w:t>
            </w:r>
          </w:p>
        </w:tc>
      </w:tr>
      <w:tr w:rsidR="004B5453" w:rsidRPr="004B5453" w14:paraId="60FE2F6B" w14:textId="77777777" w:rsidTr="64B84650">
        <w:tc>
          <w:tcPr>
            <w:tcW w:w="10456" w:type="dxa"/>
          </w:tcPr>
          <w:p w14:paraId="290252D2" w14:textId="77777777" w:rsidR="004B5453" w:rsidRPr="00102104" w:rsidRDefault="004B5453" w:rsidP="004B5453">
            <w:pPr>
              <w:rPr>
                <w:b/>
                <w:bCs/>
                <w:color w:val="002060"/>
              </w:rPr>
            </w:pPr>
            <w:r w:rsidRPr="00102104">
              <w:rPr>
                <w:b/>
                <w:bCs/>
                <w:color w:val="002060"/>
              </w:rPr>
              <w:t>History</w:t>
            </w:r>
            <w:r w:rsidR="00FE7A8D" w:rsidRPr="00102104">
              <w:rPr>
                <w:b/>
                <w:bCs/>
                <w:color w:val="002060"/>
              </w:rPr>
              <w:t>:</w:t>
            </w:r>
          </w:p>
          <w:p w14:paraId="1A30E642" w14:textId="54F5ED45" w:rsidR="00FE7A8D" w:rsidRPr="00102104" w:rsidRDefault="0026172F" w:rsidP="004B5453">
            <w:pPr>
              <w:rPr>
                <w:color w:val="002060"/>
              </w:rPr>
            </w:pPr>
            <w:r w:rsidRPr="00102104">
              <w:rPr>
                <w:color w:val="002060"/>
              </w:rPr>
              <w:t xml:space="preserve">During this </w:t>
            </w:r>
            <w:r w:rsidR="00E56A3B" w:rsidRPr="00102104">
              <w:rPr>
                <w:color w:val="002060"/>
              </w:rPr>
              <w:t>Spring</w:t>
            </w:r>
            <w:r w:rsidRPr="00102104">
              <w:rPr>
                <w:color w:val="002060"/>
              </w:rPr>
              <w:t xml:space="preserve"> term we will </w:t>
            </w:r>
            <w:r w:rsidR="00E56A3B" w:rsidRPr="00102104">
              <w:rPr>
                <w:color w:val="002060"/>
              </w:rPr>
              <w:t xml:space="preserve">again </w:t>
            </w:r>
            <w:r w:rsidRPr="00102104">
              <w:rPr>
                <w:color w:val="002060"/>
              </w:rPr>
              <w:t xml:space="preserve">focus on </w:t>
            </w:r>
            <w:r w:rsidR="00A83EF6" w:rsidRPr="00102104">
              <w:rPr>
                <w:color w:val="002060"/>
              </w:rPr>
              <w:t xml:space="preserve">the Ancient </w:t>
            </w:r>
            <w:r w:rsidR="00C76629" w:rsidRPr="00102104">
              <w:rPr>
                <w:color w:val="002060"/>
              </w:rPr>
              <w:t>Egyptian</w:t>
            </w:r>
            <w:r w:rsidR="00A83EF6" w:rsidRPr="00102104">
              <w:rPr>
                <w:color w:val="002060"/>
              </w:rPr>
              <w:t>s. We will explore key aspects of ancient Egyptian civilisation. Our study will highlight fundamental beliefs, customs and achievements, including the significance of the River Nile, the afterlife, hieroglyphics and pharaoh burials. We will be consolidating essential knowledge and fostering an understanding of ancient Egypt.</w:t>
            </w:r>
          </w:p>
        </w:tc>
      </w:tr>
      <w:tr w:rsidR="004B5453" w:rsidRPr="004B5453" w14:paraId="537FBC02" w14:textId="77777777" w:rsidTr="64B84650">
        <w:tc>
          <w:tcPr>
            <w:tcW w:w="10456" w:type="dxa"/>
          </w:tcPr>
          <w:p w14:paraId="29BDA12F" w14:textId="77777777" w:rsidR="004B5453" w:rsidRPr="00102104" w:rsidRDefault="004B5453" w:rsidP="004B5453">
            <w:pPr>
              <w:rPr>
                <w:b/>
                <w:bCs/>
                <w:color w:val="002060"/>
              </w:rPr>
            </w:pPr>
            <w:r w:rsidRPr="00102104">
              <w:rPr>
                <w:b/>
                <w:bCs/>
                <w:color w:val="002060"/>
              </w:rPr>
              <w:t>Art</w:t>
            </w:r>
            <w:r w:rsidR="007D30D8" w:rsidRPr="00102104">
              <w:rPr>
                <w:b/>
                <w:bCs/>
                <w:color w:val="002060"/>
              </w:rPr>
              <w:t>:</w:t>
            </w:r>
          </w:p>
          <w:p w14:paraId="378DBC5B" w14:textId="62CD70E4" w:rsidR="007D30D8" w:rsidRPr="00102104" w:rsidRDefault="00C91B67" w:rsidP="004B5453">
            <w:pPr>
              <w:rPr>
                <w:color w:val="002060"/>
              </w:rPr>
            </w:pPr>
            <w:r w:rsidRPr="00102104">
              <w:rPr>
                <w:color w:val="002060"/>
              </w:rPr>
              <w:t xml:space="preserve">Our art lessons will be focused on </w:t>
            </w:r>
            <w:r w:rsidR="00310008" w:rsidRPr="00102104">
              <w:rPr>
                <w:color w:val="002060"/>
              </w:rPr>
              <w:t xml:space="preserve">abstract art. </w:t>
            </w:r>
            <w:r w:rsidR="00135653" w:rsidRPr="00102104">
              <w:rPr>
                <w:color w:val="002060"/>
              </w:rPr>
              <w:t xml:space="preserve">We will be </w:t>
            </w:r>
            <w:r w:rsidR="005445F7" w:rsidRPr="00102104">
              <w:rPr>
                <w:color w:val="002060"/>
              </w:rPr>
              <w:t>ex</w:t>
            </w:r>
            <w:r w:rsidR="00135653" w:rsidRPr="00102104">
              <w:rPr>
                <w:color w:val="002060"/>
              </w:rPr>
              <w:t>ploring how shapes and negative spaces can be represented by three dimensional forms. Manipulating a range of materials, children learn ways to join and create free-standing structures inspired by the work of Anthony Caro.</w:t>
            </w:r>
          </w:p>
        </w:tc>
      </w:tr>
      <w:tr w:rsidR="004B5453" w:rsidRPr="004B5453" w14:paraId="72EBF537" w14:textId="77777777" w:rsidTr="64B84650">
        <w:tc>
          <w:tcPr>
            <w:tcW w:w="10456" w:type="dxa"/>
          </w:tcPr>
          <w:p w14:paraId="0300D29B" w14:textId="77777777" w:rsidR="004B5453" w:rsidRPr="00102104" w:rsidRDefault="004B5453" w:rsidP="004B5453">
            <w:pPr>
              <w:rPr>
                <w:b/>
                <w:bCs/>
                <w:color w:val="002060"/>
              </w:rPr>
            </w:pPr>
            <w:r w:rsidRPr="00102104">
              <w:rPr>
                <w:b/>
                <w:bCs/>
                <w:color w:val="002060"/>
              </w:rPr>
              <w:t>Design Technology</w:t>
            </w:r>
            <w:r w:rsidR="00C91B67" w:rsidRPr="00102104">
              <w:rPr>
                <w:b/>
                <w:bCs/>
                <w:color w:val="002060"/>
              </w:rPr>
              <w:t>:</w:t>
            </w:r>
          </w:p>
          <w:p w14:paraId="06C5F245" w14:textId="4CA1826E" w:rsidR="0086250D" w:rsidRPr="00102104" w:rsidRDefault="006A2DCC" w:rsidP="004B5453">
            <w:pPr>
              <w:rPr>
                <w:color w:val="002060"/>
              </w:rPr>
            </w:pPr>
            <w:r w:rsidRPr="006A2DCC">
              <w:rPr>
                <w:color w:val="002060"/>
              </w:rPr>
              <w:t>In this unit we will be looking at structures and creating a castle. Using our imaginations, we will design and build our own castles, exploring how structures are made strong and stable. We will create annotated diagrams to show our ideas and explain how our structures will be constructed. Following basic design requirements, children will develop their designs, select suitable materials, and build their final castle models.</w:t>
            </w:r>
          </w:p>
        </w:tc>
      </w:tr>
      <w:tr w:rsidR="004B5453" w:rsidRPr="004B5453" w14:paraId="64658769" w14:textId="77777777" w:rsidTr="64B84650">
        <w:tc>
          <w:tcPr>
            <w:tcW w:w="10456" w:type="dxa"/>
          </w:tcPr>
          <w:p w14:paraId="24700C9F" w14:textId="77777777" w:rsidR="004B5453" w:rsidRPr="00102104" w:rsidRDefault="004B5453" w:rsidP="004B5453">
            <w:pPr>
              <w:rPr>
                <w:b/>
                <w:bCs/>
                <w:color w:val="002060"/>
              </w:rPr>
            </w:pPr>
            <w:r w:rsidRPr="00102104">
              <w:rPr>
                <w:b/>
                <w:bCs/>
                <w:color w:val="002060"/>
              </w:rPr>
              <w:t>Computing</w:t>
            </w:r>
            <w:r w:rsidR="001F1186" w:rsidRPr="00102104">
              <w:rPr>
                <w:b/>
                <w:bCs/>
                <w:color w:val="002060"/>
              </w:rPr>
              <w:t>:</w:t>
            </w:r>
          </w:p>
          <w:p w14:paraId="4C573F4E" w14:textId="3F000DBB" w:rsidR="0002371A" w:rsidRPr="00102104" w:rsidRDefault="00765E37" w:rsidP="004B5453">
            <w:pPr>
              <w:rPr>
                <w:color w:val="002060"/>
              </w:rPr>
            </w:pPr>
            <w:r w:rsidRPr="00102104">
              <w:rPr>
                <w:color w:val="002060"/>
              </w:rPr>
              <w:t>Initially we will be</w:t>
            </w:r>
            <w:r w:rsidR="00B65FA1" w:rsidRPr="00102104">
              <w:rPr>
                <w:color w:val="002060"/>
              </w:rPr>
              <w:t xml:space="preserve"> continuing </w:t>
            </w:r>
            <w:r w:rsidR="00853B37" w:rsidRPr="00102104">
              <w:rPr>
                <w:color w:val="002060"/>
              </w:rPr>
              <w:t>our learning</w:t>
            </w:r>
            <w:r w:rsidRPr="00102104">
              <w:rPr>
                <w:color w:val="002060"/>
              </w:rPr>
              <w:t xml:space="preserve"> </w:t>
            </w:r>
            <w:r w:rsidR="00B65FA1" w:rsidRPr="00102104">
              <w:rPr>
                <w:color w:val="002060"/>
              </w:rPr>
              <w:t xml:space="preserve">and recapping </w:t>
            </w:r>
            <w:r w:rsidRPr="00102104">
              <w:rPr>
                <w:color w:val="002060"/>
              </w:rPr>
              <w:t>about online safety: ‘fake news’, privacy settings, ways to deal with upsetting online content, protecting personal information on social media.</w:t>
            </w:r>
          </w:p>
          <w:p w14:paraId="67420A6C" w14:textId="38E09987" w:rsidR="00387FE7" w:rsidRPr="00387FE7" w:rsidRDefault="00765E37" w:rsidP="00387FE7">
            <w:pPr>
              <w:rPr>
                <w:color w:val="002060"/>
              </w:rPr>
            </w:pPr>
            <w:r w:rsidRPr="00102104">
              <w:rPr>
                <w:color w:val="002060"/>
              </w:rPr>
              <w:t>We will</w:t>
            </w:r>
            <w:r w:rsidR="00387FE7" w:rsidRPr="00102104">
              <w:rPr>
                <w:color w:val="002060"/>
              </w:rPr>
              <w:t xml:space="preserve"> learn an understanding of what the different components of a computer do and how they work together. We will then be d</w:t>
            </w:r>
            <w:r w:rsidR="00387FE7" w:rsidRPr="00387FE7">
              <w:rPr>
                <w:color w:val="002060"/>
              </w:rPr>
              <w:t>rawing comparisons across different types of computers.</w:t>
            </w:r>
            <w:r w:rsidR="00387FE7" w:rsidRPr="00102104">
              <w:rPr>
                <w:color w:val="002060"/>
              </w:rPr>
              <w:t xml:space="preserve"> </w:t>
            </w:r>
            <w:r w:rsidR="00387FE7" w:rsidRPr="00387FE7">
              <w:rPr>
                <w:color w:val="002060"/>
              </w:rPr>
              <w:t>Using decomposition to explain the parts of a laptop computer</w:t>
            </w:r>
            <w:r w:rsidR="00387FE7" w:rsidRPr="00102104">
              <w:rPr>
                <w:color w:val="002060"/>
              </w:rPr>
              <w:t>, we will then go further and e</w:t>
            </w:r>
            <w:r w:rsidR="00387FE7" w:rsidRPr="00387FE7">
              <w:rPr>
                <w:color w:val="002060"/>
              </w:rPr>
              <w:t>xplain the purpose of an algorithm</w:t>
            </w:r>
          </w:p>
          <w:p w14:paraId="6A589BFF" w14:textId="6B96C8AB" w:rsidR="00765E37" w:rsidRPr="00102104" w:rsidRDefault="00765E37" w:rsidP="004B5453">
            <w:pPr>
              <w:rPr>
                <w:color w:val="002060"/>
              </w:rPr>
            </w:pPr>
            <w:r w:rsidRPr="00102104">
              <w:rPr>
                <w:color w:val="002060"/>
              </w:rPr>
              <w:t xml:space="preserve"> </w:t>
            </w:r>
          </w:p>
        </w:tc>
      </w:tr>
      <w:tr w:rsidR="004B5453" w:rsidRPr="004B5453" w14:paraId="1C184C03" w14:textId="77777777" w:rsidTr="64B84650">
        <w:tc>
          <w:tcPr>
            <w:tcW w:w="10456" w:type="dxa"/>
          </w:tcPr>
          <w:p w14:paraId="69FF6B30" w14:textId="77777777" w:rsidR="004B5453" w:rsidRPr="00102104" w:rsidRDefault="004B5453" w:rsidP="004B5453">
            <w:pPr>
              <w:rPr>
                <w:b/>
                <w:bCs/>
                <w:color w:val="002060"/>
              </w:rPr>
            </w:pPr>
            <w:r w:rsidRPr="00102104">
              <w:rPr>
                <w:b/>
                <w:bCs/>
                <w:color w:val="002060"/>
              </w:rPr>
              <w:t>Physical Education</w:t>
            </w:r>
            <w:r w:rsidR="001F1186" w:rsidRPr="00102104">
              <w:rPr>
                <w:b/>
                <w:bCs/>
                <w:color w:val="002060"/>
              </w:rPr>
              <w:t>:</w:t>
            </w:r>
          </w:p>
          <w:p w14:paraId="6313338C" w14:textId="771DD2D8" w:rsidR="00903980" w:rsidRPr="00102104" w:rsidRDefault="00387FE7" w:rsidP="004B5453">
            <w:pPr>
              <w:rPr>
                <w:color w:val="002060"/>
              </w:rPr>
            </w:pPr>
            <w:r w:rsidRPr="00102104">
              <w:rPr>
                <w:b/>
                <w:bCs/>
                <w:color w:val="002060"/>
              </w:rPr>
              <w:t xml:space="preserve">Cricket/ field games </w:t>
            </w:r>
            <w:r w:rsidR="002F38AA" w:rsidRPr="00102104">
              <w:rPr>
                <w:b/>
                <w:bCs/>
                <w:color w:val="002060"/>
              </w:rPr>
              <w:t xml:space="preserve">: </w:t>
            </w:r>
            <w:r w:rsidR="00FA168B" w:rsidRPr="00102104">
              <w:rPr>
                <w:color w:val="002060"/>
              </w:rPr>
              <w:t xml:space="preserve">In this unit children use ball skills to play </w:t>
            </w:r>
            <w:r w:rsidRPr="00102104">
              <w:rPr>
                <w:color w:val="002060"/>
              </w:rPr>
              <w:t xml:space="preserve">a range of field games including cricket and rounders. We will all get a chance to play games and further extend our skills and knowledge of field games. </w:t>
            </w:r>
          </w:p>
          <w:p w14:paraId="2D477F7C" w14:textId="5D341932" w:rsidR="00A05258" w:rsidRPr="00102104" w:rsidRDefault="00387FE7" w:rsidP="004B5453">
            <w:pPr>
              <w:rPr>
                <w:b/>
                <w:bCs/>
                <w:color w:val="002060"/>
              </w:rPr>
            </w:pPr>
            <w:r w:rsidRPr="00102104">
              <w:rPr>
                <w:b/>
                <w:bCs/>
                <w:color w:val="002060"/>
              </w:rPr>
              <w:t xml:space="preserve">Athletics </w:t>
            </w:r>
            <w:r w:rsidR="00A05258" w:rsidRPr="00102104">
              <w:rPr>
                <w:b/>
                <w:bCs/>
                <w:color w:val="002060"/>
              </w:rPr>
              <w:t>:</w:t>
            </w:r>
          </w:p>
          <w:p w14:paraId="22CFFDEF" w14:textId="62A99A7B" w:rsidR="00A05258" w:rsidRPr="00102104" w:rsidRDefault="004E1281" w:rsidP="004B5453">
            <w:pPr>
              <w:rPr>
                <w:color w:val="002060"/>
              </w:rPr>
            </w:pPr>
            <w:r w:rsidRPr="00102104">
              <w:rPr>
                <w:color w:val="002060"/>
              </w:rPr>
              <w:t xml:space="preserve">Children will learn the basic skills </w:t>
            </w:r>
            <w:r w:rsidR="00387FE7" w:rsidRPr="00102104">
              <w:rPr>
                <w:color w:val="002060"/>
              </w:rPr>
              <w:t xml:space="preserve">in a range of athletics events and develop their skills. Running, jumping and throwing will be developed using a range of resources and we will further look at the importance of staying active and lead healthy lifestyles. The skills we will develop will assist us in the School Sports Day in June this Summer term. </w:t>
            </w:r>
          </w:p>
          <w:p w14:paraId="4FD0E61A" w14:textId="1B92A88A" w:rsidR="00643067" w:rsidRPr="00102104" w:rsidRDefault="00643067" w:rsidP="004B5453">
            <w:pPr>
              <w:rPr>
                <w:b/>
                <w:bCs/>
                <w:color w:val="002060"/>
              </w:rPr>
            </w:pPr>
          </w:p>
        </w:tc>
      </w:tr>
      <w:tr w:rsidR="004B5453" w:rsidRPr="004B5453" w14:paraId="46217294" w14:textId="77777777" w:rsidTr="64B84650">
        <w:tc>
          <w:tcPr>
            <w:tcW w:w="10456" w:type="dxa"/>
          </w:tcPr>
          <w:p w14:paraId="69EE3AC0" w14:textId="6923D0C0" w:rsidR="004B5453" w:rsidRPr="00102104" w:rsidRDefault="004B5453" w:rsidP="64B84650">
            <w:pPr>
              <w:rPr>
                <w:b/>
                <w:bCs/>
                <w:color w:val="002060"/>
              </w:rPr>
            </w:pPr>
            <w:r w:rsidRPr="00102104">
              <w:rPr>
                <w:b/>
                <w:bCs/>
                <w:color w:val="002060"/>
              </w:rPr>
              <w:t>Music</w:t>
            </w:r>
            <w:r w:rsidR="001F1186" w:rsidRPr="00102104">
              <w:rPr>
                <w:b/>
                <w:bCs/>
                <w:color w:val="002060"/>
              </w:rPr>
              <w:t>:</w:t>
            </w:r>
          </w:p>
          <w:p w14:paraId="3E2EF66E" w14:textId="77777777" w:rsidR="00C42566" w:rsidRPr="00102104" w:rsidRDefault="00C42566" w:rsidP="00C42566">
            <w:pPr>
              <w:rPr>
                <w:rFonts w:eastAsia="Times New Roman" w:cs="Calibri"/>
                <w:color w:val="002060"/>
              </w:rPr>
            </w:pPr>
            <w:r w:rsidRPr="00102104">
              <w:rPr>
                <w:rFonts w:eastAsia="Times New Roman" w:cs="Calibri"/>
                <w:color w:val="002060"/>
              </w:rPr>
              <w:t>Singing- Sing folk tunes</w:t>
            </w:r>
          </w:p>
          <w:p w14:paraId="2AB0B227" w14:textId="77777777" w:rsidR="00C42566" w:rsidRPr="00102104" w:rsidRDefault="00C42566" w:rsidP="00C42566">
            <w:pPr>
              <w:rPr>
                <w:rFonts w:eastAsia="Times New Roman" w:cs="Calibri"/>
                <w:color w:val="002060"/>
              </w:rPr>
            </w:pPr>
            <w:r w:rsidRPr="00102104">
              <w:rPr>
                <w:rFonts w:eastAsia="Times New Roman" w:cs="Calibri"/>
                <w:color w:val="002060"/>
              </w:rPr>
              <w:t>Listening- Exploring the woodwind family of instruments</w:t>
            </w:r>
          </w:p>
          <w:p w14:paraId="57AF53FD" w14:textId="77777777" w:rsidR="00C42566" w:rsidRPr="00102104" w:rsidRDefault="00C42566" w:rsidP="00C42566">
            <w:pPr>
              <w:rPr>
                <w:rFonts w:eastAsia="Times New Roman" w:cs="Calibri"/>
                <w:color w:val="002060"/>
              </w:rPr>
            </w:pPr>
            <w:r w:rsidRPr="00102104">
              <w:rPr>
                <w:rFonts w:eastAsia="Times New Roman" w:cs="Calibri"/>
                <w:color w:val="002060"/>
              </w:rPr>
              <w:t>Composing- Begin to read the notes of the stave</w:t>
            </w:r>
          </w:p>
          <w:p w14:paraId="19C2180D" w14:textId="7CC43A2A" w:rsidR="004B5453" w:rsidRPr="00102104" w:rsidRDefault="00C42566" w:rsidP="00C42566">
            <w:pPr>
              <w:rPr>
                <w:rFonts w:eastAsia="Times New Roman" w:cs="Calibri"/>
                <w:color w:val="002060"/>
              </w:rPr>
            </w:pPr>
            <w:r w:rsidRPr="00102104">
              <w:rPr>
                <w:rFonts w:eastAsia="Times New Roman" w:cs="Calibri"/>
                <w:color w:val="002060"/>
              </w:rPr>
              <w:t>Performing- Play “Old Macdonald” and “Pop goes the Weasel” on the recorder</w:t>
            </w:r>
          </w:p>
        </w:tc>
      </w:tr>
      <w:tr w:rsidR="004B5453" w:rsidRPr="004B5453" w14:paraId="4F8A21C0" w14:textId="77777777" w:rsidTr="64B84650">
        <w:tc>
          <w:tcPr>
            <w:tcW w:w="10456" w:type="dxa"/>
          </w:tcPr>
          <w:p w14:paraId="46048593" w14:textId="1C190BC4" w:rsidR="000F1D57" w:rsidRPr="00102104" w:rsidRDefault="004B5453" w:rsidP="004B5453">
            <w:pPr>
              <w:rPr>
                <w:b/>
                <w:bCs/>
                <w:color w:val="002060"/>
              </w:rPr>
            </w:pPr>
            <w:r w:rsidRPr="00102104">
              <w:rPr>
                <w:b/>
                <w:bCs/>
                <w:color w:val="002060"/>
              </w:rPr>
              <w:t>Languages</w:t>
            </w:r>
            <w:r w:rsidR="000F1D57" w:rsidRPr="00102104">
              <w:rPr>
                <w:b/>
                <w:bCs/>
                <w:color w:val="002060"/>
              </w:rPr>
              <w:t>:</w:t>
            </w:r>
          </w:p>
          <w:p w14:paraId="79C1936E" w14:textId="1B387117" w:rsidR="000F1D57" w:rsidRPr="00102104" w:rsidRDefault="000F1D57" w:rsidP="004B5453">
            <w:pPr>
              <w:rPr>
                <w:rFonts w:ascii="Calibri" w:hAnsi="Calibri" w:cs="Calibri"/>
                <w:b/>
                <w:bCs/>
                <w:color w:val="002060"/>
                <w:shd w:val="clear" w:color="auto" w:fill="FFFFFF"/>
              </w:rPr>
            </w:pPr>
            <w:r w:rsidRPr="00102104">
              <w:rPr>
                <w:rFonts w:ascii="Calibri" w:hAnsi="Calibri" w:cs="Calibri"/>
                <w:b/>
                <w:bCs/>
                <w:color w:val="002060"/>
                <w:shd w:val="clear" w:color="auto" w:fill="FFFFFF"/>
              </w:rPr>
              <w:t>Spanish:</w:t>
            </w:r>
          </w:p>
          <w:p w14:paraId="6834CB98" w14:textId="77777777" w:rsidR="003B59FE" w:rsidRPr="00102104" w:rsidRDefault="003B59FE" w:rsidP="003B59FE">
            <w:pPr>
              <w:rPr>
                <w:rFonts w:ascii="Calibri" w:eastAsia="Calibri" w:hAnsi="Calibri" w:cs="Calibri"/>
                <w:color w:val="002060"/>
              </w:rPr>
            </w:pPr>
            <w:r w:rsidRPr="00102104">
              <w:rPr>
                <w:rFonts w:ascii="Calibri" w:eastAsia="Calibri" w:hAnsi="Calibri" w:cs="Calibri"/>
                <w:color w:val="002060"/>
              </w:rPr>
              <w:t>In this unit we will:</w:t>
            </w:r>
          </w:p>
          <w:p w14:paraId="65186EB0" w14:textId="272A7CE2" w:rsidR="003B59FE" w:rsidRPr="00102104" w:rsidRDefault="003B59FE" w:rsidP="003B59FE">
            <w:pPr>
              <w:pStyle w:val="ListParagraph"/>
              <w:numPr>
                <w:ilvl w:val="0"/>
                <w:numId w:val="7"/>
              </w:numPr>
              <w:rPr>
                <w:rFonts w:ascii="Calibri" w:eastAsia="Calibri" w:hAnsi="Calibri" w:cs="Calibri"/>
                <w:color w:val="002060"/>
              </w:rPr>
            </w:pPr>
            <w:r w:rsidRPr="00102104">
              <w:rPr>
                <w:rFonts w:ascii="Calibri" w:eastAsia="Calibri" w:hAnsi="Calibri" w:cs="Calibri"/>
                <w:color w:val="002060"/>
              </w:rPr>
              <w:t>Say the names of some colours in Spanish.</w:t>
            </w:r>
          </w:p>
          <w:p w14:paraId="755B5251" w14:textId="77777777" w:rsidR="003B59FE" w:rsidRPr="003B59FE" w:rsidRDefault="003B59FE" w:rsidP="003B59FE">
            <w:pPr>
              <w:numPr>
                <w:ilvl w:val="0"/>
                <w:numId w:val="7"/>
              </w:numPr>
              <w:rPr>
                <w:rFonts w:ascii="Calibri" w:eastAsia="Calibri" w:hAnsi="Calibri" w:cs="Calibri"/>
                <w:color w:val="002060"/>
              </w:rPr>
            </w:pPr>
            <w:r w:rsidRPr="003B59FE">
              <w:rPr>
                <w:rFonts w:ascii="Calibri" w:eastAsia="Calibri" w:hAnsi="Calibri" w:cs="Calibri"/>
                <w:color w:val="002060"/>
              </w:rPr>
              <w:t>Read and recognise descriptive phrases and match them to an image.</w:t>
            </w:r>
          </w:p>
          <w:p w14:paraId="4B71DB58" w14:textId="77777777" w:rsidR="003B59FE" w:rsidRPr="003B59FE" w:rsidRDefault="003B59FE" w:rsidP="003B59FE">
            <w:pPr>
              <w:numPr>
                <w:ilvl w:val="0"/>
                <w:numId w:val="7"/>
              </w:numPr>
              <w:rPr>
                <w:rFonts w:ascii="Calibri" w:eastAsia="Calibri" w:hAnsi="Calibri" w:cs="Calibri"/>
                <w:color w:val="002060"/>
              </w:rPr>
            </w:pPr>
            <w:r w:rsidRPr="003B59FE">
              <w:rPr>
                <w:rFonts w:ascii="Calibri" w:eastAsia="Calibri" w:hAnsi="Calibri" w:cs="Calibri"/>
                <w:color w:val="002060"/>
              </w:rPr>
              <w:t>Identify shapes with their name and colour in Spanish, placing the colour adjective after the noun.</w:t>
            </w:r>
          </w:p>
          <w:p w14:paraId="5C0131B9" w14:textId="728B5285" w:rsidR="0059551C" w:rsidRPr="00102104" w:rsidRDefault="003B59FE" w:rsidP="64B84650">
            <w:pPr>
              <w:numPr>
                <w:ilvl w:val="0"/>
                <w:numId w:val="7"/>
              </w:numPr>
              <w:rPr>
                <w:rFonts w:ascii="Calibri" w:eastAsia="Calibri" w:hAnsi="Calibri" w:cs="Calibri"/>
                <w:color w:val="002060"/>
              </w:rPr>
            </w:pPr>
            <w:r w:rsidRPr="003B59FE">
              <w:rPr>
                <w:rFonts w:ascii="Calibri" w:eastAsia="Calibri" w:hAnsi="Calibri" w:cs="Calibri"/>
                <w:color w:val="002060"/>
              </w:rPr>
              <w:t>Write or copy shape and colour names with accuracy</w:t>
            </w:r>
            <w:r w:rsidRPr="00102104">
              <w:rPr>
                <w:rFonts w:ascii="Calibri" w:eastAsia="Calibri" w:hAnsi="Calibri" w:cs="Calibri"/>
                <w:color w:val="002060"/>
              </w:rPr>
              <w:t>.</w:t>
            </w:r>
          </w:p>
          <w:p w14:paraId="7A70AC2D" w14:textId="664836FB" w:rsidR="0059551C" w:rsidRPr="00102104" w:rsidRDefault="0059551C" w:rsidP="64B84650">
            <w:pPr>
              <w:rPr>
                <w:rFonts w:ascii="Calibri" w:eastAsia="Calibri" w:hAnsi="Calibri" w:cs="Calibri"/>
                <w:color w:val="002060"/>
              </w:rPr>
            </w:pPr>
          </w:p>
        </w:tc>
      </w:tr>
      <w:tr w:rsidR="004B5453" w:rsidRPr="004B5453" w14:paraId="7C29D53C" w14:textId="77777777" w:rsidTr="64B84650">
        <w:tc>
          <w:tcPr>
            <w:tcW w:w="10456" w:type="dxa"/>
          </w:tcPr>
          <w:p w14:paraId="0935BCE9" w14:textId="77777777" w:rsidR="005232C4" w:rsidRPr="00102104" w:rsidRDefault="004B5453" w:rsidP="005232C4">
            <w:pPr>
              <w:rPr>
                <w:b/>
                <w:bCs/>
                <w:color w:val="002060"/>
              </w:rPr>
            </w:pPr>
            <w:r w:rsidRPr="00102104">
              <w:rPr>
                <w:b/>
                <w:bCs/>
                <w:color w:val="002060"/>
              </w:rPr>
              <w:t>Relationship and Health Education</w:t>
            </w:r>
            <w:r w:rsidR="001F1186" w:rsidRPr="00102104">
              <w:rPr>
                <w:b/>
                <w:bCs/>
                <w:color w:val="002060"/>
              </w:rPr>
              <w:t xml:space="preserve">: </w:t>
            </w:r>
            <w:r w:rsidRPr="00102104">
              <w:rPr>
                <w:b/>
                <w:bCs/>
                <w:color w:val="002060"/>
              </w:rPr>
              <w:t xml:space="preserve"> </w:t>
            </w:r>
          </w:p>
          <w:p w14:paraId="64A2247A" w14:textId="77777777" w:rsidR="0059551C" w:rsidRPr="00102104" w:rsidRDefault="0059551C" w:rsidP="0059551C">
            <w:pPr>
              <w:rPr>
                <w:color w:val="002060"/>
              </w:rPr>
            </w:pPr>
            <w:r w:rsidRPr="00102104">
              <w:rPr>
                <w:b/>
                <w:bCs/>
                <w:color w:val="002060"/>
                <w:u w:val="single"/>
              </w:rPr>
              <w:lastRenderedPageBreak/>
              <w:t>LKS2 Module One</w:t>
            </w:r>
            <w:r w:rsidRPr="00102104">
              <w:rPr>
                <w:color w:val="002060"/>
              </w:rPr>
              <w:t>: Created and Loved by God explores the individual. Rooted in the teaching that we are made in the image and likeness of God, it helps children to develop an understanding of the importance of valuing themselves as the basis for personal relationships.</w:t>
            </w:r>
          </w:p>
          <w:p w14:paraId="31BEB4C6" w14:textId="55B6E5FE" w:rsidR="00DC2668" w:rsidRPr="00102104" w:rsidRDefault="00DC2668" w:rsidP="004B5453">
            <w:pPr>
              <w:rPr>
                <w:color w:val="002060"/>
              </w:rPr>
            </w:pPr>
          </w:p>
        </w:tc>
      </w:tr>
    </w:tbl>
    <w:p w14:paraId="6F8C84A3" w14:textId="77777777" w:rsidR="004B5453" w:rsidRPr="004B5453" w:rsidRDefault="004B5453">
      <w:pPr>
        <w:rPr>
          <w:color w:val="002060"/>
        </w:rPr>
      </w:pPr>
    </w:p>
    <w:sectPr w:rsidR="004B5453" w:rsidRPr="004B5453" w:rsidSect="004B54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DA5F19"/>
    <w:multiLevelType w:val="multilevel"/>
    <w:tmpl w:val="37867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0005B5"/>
    <w:multiLevelType w:val="hybridMultilevel"/>
    <w:tmpl w:val="45D2E3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48080B"/>
    <w:multiLevelType w:val="multilevel"/>
    <w:tmpl w:val="5D6C6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3B5B92"/>
    <w:multiLevelType w:val="multilevel"/>
    <w:tmpl w:val="51F48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E84971"/>
    <w:multiLevelType w:val="hybridMultilevel"/>
    <w:tmpl w:val="5BC02B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C916B5"/>
    <w:multiLevelType w:val="hybridMultilevel"/>
    <w:tmpl w:val="A1EC4C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E62D8F"/>
    <w:multiLevelType w:val="hybridMultilevel"/>
    <w:tmpl w:val="EFF41A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0555868">
    <w:abstractNumId w:val="6"/>
  </w:num>
  <w:num w:numId="2" w16cid:durableId="1434394244">
    <w:abstractNumId w:val="5"/>
  </w:num>
  <w:num w:numId="3" w16cid:durableId="1750806376">
    <w:abstractNumId w:val="4"/>
  </w:num>
  <w:num w:numId="4" w16cid:durableId="2058045032">
    <w:abstractNumId w:val="3"/>
  </w:num>
  <w:num w:numId="5" w16cid:durableId="580796506">
    <w:abstractNumId w:val="2"/>
  </w:num>
  <w:num w:numId="6" w16cid:durableId="1506482153">
    <w:abstractNumId w:val="0"/>
  </w:num>
  <w:num w:numId="7" w16cid:durableId="765878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53"/>
    <w:rsid w:val="0002371A"/>
    <w:rsid w:val="0002446D"/>
    <w:rsid w:val="000406D8"/>
    <w:rsid w:val="00043C4E"/>
    <w:rsid w:val="00074B24"/>
    <w:rsid w:val="00083A8A"/>
    <w:rsid w:val="00095BB7"/>
    <w:rsid w:val="00095E37"/>
    <w:rsid w:val="000B3AC2"/>
    <w:rsid w:val="000C40DF"/>
    <w:rsid w:val="000D37C1"/>
    <w:rsid w:val="000E71A2"/>
    <w:rsid w:val="000F1D57"/>
    <w:rsid w:val="000F5271"/>
    <w:rsid w:val="00102104"/>
    <w:rsid w:val="00104689"/>
    <w:rsid w:val="00110056"/>
    <w:rsid w:val="00135653"/>
    <w:rsid w:val="0014735A"/>
    <w:rsid w:val="001569A3"/>
    <w:rsid w:val="00195299"/>
    <w:rsid w:val="001A03CE"/>
    <w:rsid w:val="001C3582"/>
    <w:rsid w:val="001F1186"/>
    <w:rsid w:val="001F48B9"/>
    <w:rsid w:val="001F5C58"/>
    <w:rsid w:val="00237841"/>
    <w:rsid w:val="00243485"/>
    <w:rsid w:val="0025241C"/>
    <w:rsid w:val="0026172F"/>
    <w:rsid w:val="002C432B"/>
    <w:rsid w:val="002E2B65"/>
    <w:rsid w:val="002E673F"/>
    <w:rsid w:val="002F38AA"/>
    <w:rsid w:val="003035E3"/>
    <w:rsid w:val="00310008"/>
    <w:rsid w:val="00314DEA"/>
    <w:rsid w:val="00356423"/>
    <w:rsid w:val="00367F8C"/>
    <w:rsid w:val="00371F5E"/>
    <w:rsid w:val="00387FE7"/>
    <w:rsid w:val="003B2A29"/>
    <w:rsid w:val="003B59FE"/>
    <w:rsid w:val="004154BD"/>
    <w:rsid w:val="004A49B2"/>
    <w:rsid w:val="004B5453"/>
    <w:rsid w:val="004C7511"/>
    <w:rsid w:val="004D7136"/>
    <w:rsid w:val="004E1281"/>
    <w:rsid w:val="004E6666"/>
    <w:rsid w:val="005053CB"/>
    <w:rsid w:val="0050759C"/>
    <w:rsid w:val="00516BA0"/>
    <w:rsid w:val="005232C4"/>
    <w:rsid w:val="005445F7"/>
    <w:rsid w:val="00565323"/>
    <w:rsid w:val="00572B26"/>
    <w:rsid w:val="0059551C"/>
    <w:rsid w:val="005A0706"/>
    <w:rsid w:val="005B1D04"/>
    <w:rsid w:val="005B6F85"/>
    <w:rsid w:val="005D03D1"/>
    <w:rsid w:val="005D0D2E"/>
    <w:rsid w:val="005F2FFD"/>
    <w:rsid w:val="00634291"/>
    <w:rsid w:val="0063622B"/>
    <w:rsid w:val="00643067"/>
    <w:rsid w:val="006650D5"/>
    <w:rsid w:val="006A042E"/>
    <w:rsid w:val="006A2DCC"/>
    <w:rsid w:val="006C38EA"/>
    <w:rsid w:val="006D0F0B"/>
    <w:rsid w:val="006F1F96"/>
    <w:rsid w:val="006F4D21"/>
    <w:rsid w:val="007148A5"/>
    <w:rsid w:val="00715077"/>
    <w:rsid w:val="00727F89"/>
    <w:rsid w:val="007326F6"/>
    <w:rsid w:val="00737755"/>
    <w:rsid w:val="0074003D"/>
    <w:rsid w:val="00743FCA"/>
    <w:rsid w:val="00765E37"/>
    <w:rsid w:val="0078291C"/>
    <w:rsid w:val="007871FD"/>
    <w:rsid w:val="0079635C"/>
    <w:rsid w:val="007B2092"/>
    <w:rsid w:val="007B29C1"/>
    <w:rsid w:val="007D01E8"/>
    <w:rsid w:val="007D30D8"/>
    <w:rsid w:val="00810D5F"/>
    <w:rsid w:val="0081307B"/>
    <w:rsid w:val="00853B37"/>
    <w:rsid w:val="008623A0"/>
    <w:rsid w:val="0086250D"/>
    <w:rsid w:val="00863175"/>
    <w:rsid w:val="00892906"/>
    <w:rsid w:val="008D215B"/>
    <w:rsid w:val="008F6FEB"/>
    <w:rsid w:val="00903980"/>
    <w:rsid w:val="00905940"/>
    <w:rsid w:val="00905F4A"/>
    <w:rsid w:val="00923E25"/>
    <w:rsid w:val="00936EFA"/>
    <w:rsid w:val="00937F67"/>
    <w:rsid w:val="00947558"/>
    <w:rsid w:val="009574E5"/>
    <w:rsid w:val="00A02E76"/>
    <w:rsid w:val="00A05258"/>
    <w:rsid w:val="00A11E16"/>
    <w:rsid w:val="00A15C83"/>
    <w:rsid w:val="00A36E40"/>
    <w:rsid w:val="00A501B9"/>
    <w:rsid w:val="00A83EF6"/>
    <w:rsid w:val="00A865DE"/>
    <w:rsid w:val="00AC0151"/>
    <w:rsid w:val="00B0163B"/>
    <w:rsid w:val="00B219EB"/>
    <w:rsid w:val="00B32A81"/>
    <w:rsid w:val="00B3555A"/>
    <w:rsid w:val="00B65FA1"/>
    <w:rsid w:val="00B71E66"/>
    <w:rsid w:val="00B83EAA"/>
    <w:rsid w:val="00BA3B45"/>
    <w:rsid w:val="00BD21DC"/>
    <w:rsid w:val="00C166CE"/>
    <w:rsid w:val="00C223B6"/>
    <w:rsid w:val="00C31F23"/>
    <w:rsid w:val="00C42566"/>
    <w:rsid w:val="00C45F45"/>
    <w:rsid w:val="00C51232"/>
    <w:rsid w:val="00C64EE4"/>
    <w:rsid w:val="00C76629"/>
    <w:rsid w:val="00C84480"/>
    <w:rsid w:val="00C8506C"/>
    <w:rsid w:val="00C8546F"/>
    <w:rsid w:val="00C91B67"/>
    <w:rsid w:val="00C929A7"/>
    <w:rsid w:val="00C963DE"/>
    <w:rsid w:val="00CA19A4"/>
    <w:rsid w:val="00CB42D3"/>
    <w:rsid w:val="00CB6698"/>
    <w:rsid w:val="00CD5364"/>
    <w:rsid w:val="00CE35A4"/>
    <w:rsid w:val="00CE6928"/>
    <w:rsid w:val="00D01E86"/>
    <w:rsid w:val="00D07507"/>
    <w:rsid w:val="00D10D5F"/>
    <w:rsid w:val="00D21E45"/>
    <w:rsid w:val="00D40DB0"/>
    <w:rsid w:val="00D4278F"/>
    <w:rsid w:val="00D55BB5"/>
    <w:rsid w:val="00D614AD"/>
    <w:rsid w:val="00D80860"/>
    <w:rsid w:val="00D84808"/>
    <w:rsid w:val="00DA7090"/>
    <w:rsid w:val="00DB2C88"/>
    <w:rsid w:val="00DC2668"/>
    <w:rsid w:val="00E56A3B"/>
    <w:rsid w:val="00E66FE9"/>
    <w:rsid w:val="00E83D81"/>
    <w:rsid w:val="00EA0C2B"/>
    <w:rsid w:val="00EB20AA"/>
    <w:rsid w:val="00EC4BC0"/>
    <w:rsid w:val="00F03A9A"/>
    <w:rsid w:val="00F325A7"/>
    <w:rsid w:val="00F57799"/>
    <w:rsid w:val="00F754E3"/>
    <w:rsid w:val="00F9225C"/>
    <w:rsid w:val="00FA168B"/>
    <w:rsid w:val="00FE7A8D"/>
    <w:rsid w:val="0200062A"/>
    <w:rsid w:val="05664D53"/>
    <w:rsid w:val="2A180649"/>
    <w:rsid w:val="351987DC"/>
    <w:rsid w:val="53504DB2"/>
    <w:rsid w:val="64B84650"/>
    <w:rsid w:val="7F08DA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4B51"/>
  <w15:chartTrackingRefBased/>
  <w15:docId w15:val="{7DA1C6F1-8CD9-43BF-9669-42EFD81A5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5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453"/>
    <w:rPr>
      <w:rFonts w:eastAsiaTheme="majorEastAsia" w:cstheme="majorBidi"/>
      <w:color w:val="272727" w:themeColor="text1" w:themeTint="D8"/>
    </w:rPr>
  </w:style>
  <w:style w:type="paragraph" w:styleId="Title">
    <w:name w:val="Title"/>
    <w:basedOn w:val="Normal"/>
    <w:next w:val="Normal"/>
    <w:link w:val="TitleChar"/>
    <w:uiPriority w:val="10"/>
    <w:qFormat/>
    <w:rsid w:val="004B5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453"/>
    <w:pPr>
      <w:spacing w:before="160"/>
      <w:jc w:val="center"/>
    </w:pPr>
    <w:rPr>
      <w:i/>
      <w:iCs/>
      <w:color w:val="404040" w:themeColor="text1" w:themeTint="BF"/>
    </w:rPr>
  </w:style>
  <w:style w:type="character" w:customStyle="1" w:styleId="QuoteChar">
    <w:name w:val="Quote Char"/>
    <w:basedOn w:val="DefaultParagraphFont"/>
    <w:link w:val="Quote"/>
    <w:uiPriority w:val="29"/>
    <w:rsid w:val="004B5453"/>
    <w:rPr>
      <w:i/>
      <w:iCs/>
      <w:color w:val="404040" w:themeColor="text1" w:themeTint="BF"/>
    </w:rPr>
  </w:style>
  <w:style w:type="paragraph" w:styleId="ListParagraph">
    <w:name w:val="List Paragraph"/>
    <w:basedOn w:val="Normal"/>
    <w:uiPriority w:val="34"/>
    <w:qFormat/>
    <w:rsid w:val="004B5453"/>
    <w:pPr>
      <w:ind w:left="720"/>
      <w:contextualSpacing/>
    </w:pPr>
  </w:style>
  <w:style w:type="character" w:styleId="IntenseEmphasis">
    <w:name w:val="Intense Emphasis"/>
    <w:basedOn w:val="DefaultParagraphFont"/>
    <w:uiPriority w:val="21"/>
    <w:qFormat/>
    <w:rsid w:val="004B5453"/>
    <w:rPr>
      <w:i/>
      <w:iCs/>
      <w:color w:val="0F4761" w:themeColor="accent1" w:themeShade="BF"/>
    </w:rPr>
  </w:style>
  <w:style w:type="paragraph" w:styleId="IntenseQuote">
    <w:name w:val="Intense Quote"/>
    <w:basedOn w:val="Normal"/>
    <w:next w:val="Normal"/>
    <w:link w:val="IntenseQuoteChar"/>
    <w:uiPriority w:val="30"/>
    <w:qFormat/>
    <w:rsid w:val="004B5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453"/>
    <w:rPr>
      <w:i/>
      <w:iCs/>
      <w:color w:val="0F4761" w:themeColor="accent1" w:themeShade="BF"/>
    </w:rPr>
  </w:style>
  <w:style w:type="character" w:styleId="IntenseReference">
    <w:name w:val="Intense Reference"/>
    <w:basedOn w:val="DefaultParagraphFont"/>
    <w:uiPriority w:val="32"/>
    <w:qFormat/>
    <w:rsid w:val="004B5453"/>
    <w:rPr>
      <w:b/>
      <w:bCs/>
      <w:smallCaps/>
      <w:color w:val="0F4761" w:themeColor="accent1" w:themeShade="BF"/>
      <w:spacing w:val="5"/>
    </w:rPr>
  </w:style>
  <w:style w:type="table" w:styleId="TableGrid">
    <w:name w:val="Table Grid"/>
    <w:basedOn w:val="TableNormal"/>
    <w:uiPriority w:val="39"/>
    <w:rsid w:val="004B5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4B5453"/>
    <w:pPr>
      <w:spacing w:after="0" w:line="240" w:lineRule="auto"/>
    </w:pPr>
    <w:rPr>
      <w:rFonts w:ascii="Calibri" w:eastAsia="Calibri" w:hAnsi="Calibri" w:cs="Calibri"/>
    </w:rPr>
  </w:style>
  <w:style w:type="character" w:styleId="Hyperlink">
    <w:name w:val="Hyperlink"/>
    <w:basedOn w:val="DefaultParagraphFont"/>
    <w:uiPriority w:val="99"/>
    <w:unhideWhenUsed/>
    <w:rsid w:val="00A83EF6"/>
    <w:rPr>
      <w:color w:val="467886" w:themeColor="hyperlink"/>
      <w:u w:val="single"/>
    </w:rPr>
  </w:style>
  <w:style w:type="character" w:styleId="UnresolvedMention">
    <w:name w:val="Unresolved Mention"/>
    <w:basedOn w:val="DefaultParagraphFont"/>
    <w:uiPriority w:val="99"/>
    <w:semiHidden/>
    <w:unhideWhenUsed/>
    <w:rsid w:val="00A83E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9227">
      <w:bodyDiv w:val="1"/>
      <w:marLeft w:val="0"/>
      <w:marRight w:val="0"/>
      <w:marTop w:val="0"/>
      <w:marBottom w:val="0"/>
      <w:divBdr>
        <w:top w:val="none" w:sz="0" w:space="0" w:color="auto"/>
        <w:left w:val="none" w:sz="0" w:space="0" w:color="auto"/>
        <w:bottom w:val="none" w:sz="0" w:space="0" w:color="auto"/>
        <w:right w:val="none" w:sz="0" w:space="0" w:color="auto"/>
      </w:divBdr>
    </w:div>
    <w:div w:id="1034423143">
      <w:bodyDiv w:val="1"/>
      <w:marLeft w:val="0"/>
      <w:marRight w:val="0"/>
      <w:marTop w:val="0"/>
      <w:marBottom w:val="0"/>
      <w:divBdr>
        <w:top w:val="none" w:sz="0" w:space="0" w:color="auto"/>
        <w:left w:val="none" w:sz="0" w:space="0" w:color="auto"/>
        <w:bottom w:val="none" w:sz="0" w:space="0" w:color="auto"/>
        <w:right w:val="none" w:sz="0" w:space="0" w:color="auto"/>
      </w:divBdr>
    </w:div>
    <w:div w:id="1456018030">
      <w:bodyDiv w:val="1"/>
      <w:marLeft w:val="0"/>
      <w:marRight w:val="0"/>
      <w:marTop w:val="0"/>
      <w:marBottom w:val="0"/>
      <w:divBdr>
        <w:top w:val="none" w:sz="0" w:space="0" w:color="auto"/>
        <w:left w:val="none" w:sz="0" w:space="0" w:color="auto"/>
        <w:bottom w:val="none" w:sz="0" w:space="0" w:color="auto"/>
        <w:right w:val="none" w:sz="0" w:space="0" w:color="auto"/>
      </w:divBdr>
    </w:div>
    <w:div w:id="1727608996">
      <w:bodyDiv w:val="1"/>
      <w:marLeft w:val="0"/>
      <w:marRight w:val="0"/>
      <w:marTop w:val="0"/>
      <w:marBottom w:val="0"/>
      <w:divBdr>
        <w:top w:val="none" w:sz="0" w:space="0" w:color="auto"/>
        <w:left w:val="none" w:sz="0" w:space="0" w:color="auto"/>
        <w:bottom w:val="none" w:sz="0" w:space="0" w:color="auto"/>
        <w:right w:val="none" w:sz="0" w:space="0" w:color="auto"/>
      </w:divBdr>
    </w:div>
    <w:div w:id="1779719739">
      <w:bodyDiv w:val="1"/>
      <w:marLeft w:val="0"/>
      <w:marRight w:val="0"/>
      <w:marTop w:val="0"/>
      <w:marBottom w:val="0"/>
      <w:divBdr>
        <w:top w:val="none" w:sz="0" w:space="0" w:color="auto"/>
        <w:left w:val="none" w:sz="0" w:space="0" w:color="auto"/>
        <w:bottom w:val="none" w:sz="0" w:space="0" w:color="auto"/>
        <w:right w:val="none" w:sz="0" w:space="0" w:color="auto"/>
      </w:divBdr>
    </w:div>
    <w:div w:id="1835148483">
      <w:bodyDiv w:val="1"/>
      <w:marLeft w:val="0"/>
      <w:marRight w:val="0"/>
      <w:marTop w:val="0"/>
      <w:marBottom w:val="0"/>
      <w:divBdr>
        <w:top w:val="none" w:sz="0" w:space="0" w:color="auto"/>
        <w:left w:val="none" w:sz="0" w:space="0" w:color="auto"/>
        <w:bottom w:val="none" w:sz="0" w:space="0" w:color="auto"/>
        <w:right w:val="none" w:sz="0" w:space="0" w:color="auto"/>
      </w:divBdr>
    </w:div>
    <w:div w:id="1916818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a386cfe-e123-4b86-bad4-c6a3ab3e1b75">
      <Terms xmlns="http://schemas.microsoft.com/office/infopath/2007/PartnerControls"/>
    </lcf76f155ced4ddcb4097134ff3c332f>
    <TaxCatchAll xmlns="b0bd8d63-35af-41ee-a04c-1b779836d18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24483E5FA8AA40A59E0D79022E6F50" ma:contentTypeVersion="15" ma:contentTypeDescription="Create a new document." ma:contentTypeScope="" ma:versionID="441ae4f826e6322ed45ee9b9ed31be98">
  <xsd:schema xmlns:xsd="http://www.w3.org/2001/XMLSchema" xmlns:xs="http://www.w3.org/2001/XMLSchema" xmlns:p="http://schemas.microsoft.com/office/2006/metadata/properties" xmlns:ns2="7a386cfe-e123-4b86-bad4-c6a3ab3e1b75" xmlns:ns3="b0bd8d63-35af-41ee-a04c-1b779836d186" targetNamespace="http://schemas.microsoft.com/office/2006/metadata/properties" ma:root="true" ma:fieldsID="82ae354a87e7e17ee92e607da272561b" ns2:_="" ns3:_="">
    <xsd:import namespace="7a386cfe-e123-4b86-bad4-c6a3ab3e1b75"/>
    <xsd:import namespace="b0bd8d63-35af-41ee-a04c-1b779836d18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86cfe-e123-4b86-bad4-c6a3ab3e1b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3260bc9-6cb0-4cad-a74f-8ad6b715f93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bd8d63-35af-41ee-a04c-1b779836d18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5fe33ed-6782-4b76-a952-fdfb779c4b05}" ma:internalName="TaxCatchAll" ma:showField="CatchAllData" ma:web="b0bd8d63-35af-41ee-a04c-1b779836d18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73A39D-DE9A-4B0D-AE1E-A9072D9A4B9D}">
  <ds:schemaRefs>
    <ds:schemaRef ds:uri="http://schemas.microsoft.com/office/2006/metadata/properties"/>
    <ds:schemaRef ds:uri="http://schemas.microsoft.com/office/infopath/2007/PartnerControls"/>
    <ds:schemaRef ds:uri="7a386cfe-e123-4b86-bad4-c6a3ab3e1b75"/>
    <ds:schemaRef ds:uri="b0bd8d63-35af-41ee-a04c-1b779836d186"/>
  </ds:schemaRefs>
</ds:datastoreItem>
</file>

<file path=customXml/itemProps2.xml><?xml version="1.0" encoding="utf-8"?>
<ds:datastoreItem xmlns:ds="http://schemas.openxmlformats.org/officeDocument/2006/customXml" ds:itemID="{0FA6904F-F68D-4876-AE56-1E7CB1947E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86cfe-e123-4b86-bad4-c6a3ab3e1b75"/>
    <ds:schemaRef ds:uri="b0bd8d63-35af-41ee-a04c-1b779836d1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30CF2-6BFE-435B-BD70-08B0F1A22F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3</Pages>
  <Words>1132</Words>
  <Characters>6456</Characters>
  <Application>Microsoft Office Word</Application>
  <DocSecurity>0</DocSecurity>
  <Lines>53</Lines>
  <Paragraphs>15</Paragraphs>
  <ScaleCrop>false</ScaleCrop>
  <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Cooper</dc:creator>
  <cp:keywords/>
  <dc:description/>
  <cp:lastModifiedBy>Joanna Zlotucha</cp:lastModifiedBy>
  <cp:revision>109</cp:revision>
  <dcterms:created xsi:type="dcterms:W3CDTF">2024-09-02T07:12:00Z</dcterms:created>
  <dcterms:modified xsi:type="dcterms:W3CDTF">2026-04-23T09:08:00Z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0x0101009324483E5FA8AA40A59E0D79022E6F50</vt:lpwstr>
  </property>
  <property fmtid="{D5CDD505-2E9C-101B-9397-08002B2CF9AE}" pid="3" name="MediaServiceImageTags">
    <vt:lpwstr/>
  </property>
</Properties>
</file>