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Pr="004B5453" w:rsidR="004B5453" w:rsidTr="2309263E" w14:paraId="59CDF1E0" w14:textId="77777777">
        <w:tc>
          <w:tcPr>
            <w:tcW w:w="1413" w:type="dxa"/>
            <w:tcMar/>
          </w:tcPr>
          <w:p w:rsidRPr="004B5453" w:rsidR="004B5453" w:rsidP="004B5453" w:rsidRDefault="004B5453" w14:paraId="03B76885" w14:textId="4898A538">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Mar/>
          </w:tcPr>
          <w:p w:rsidRPr="004B5453" w:rsidR="004B5453" w:rsidP="004B5453" w:rsidRDefault="004B5453" w14:paraId="3CB5313C" w14:textId="42AA3CE0">
            <w:pPr>
              <w:pStyle w:val="NoSpacing"/>
              <w:jc w:val="center"/>
              <w:rPr>
                <w:b/>
                <w:bCs/>
                <w:color w:val="002060"/>
                <w:sz w:val="30"/>
                <w:szCs w:val="30"/>
              </w:rPr>
            </w:pPr>
            <w:r w:rsidRPr="004B5453">
              <w:rPr>
                <w:b/>
                <w:bCs/>
                <w:color w:val="002060"/>
                <w:sz w:val="30"/>
                <w:szCs w:val="30"/>
              </w:rPr>
              <w:t>St John Henry Newman Catholic Primary School</w:t>
            </w:r>
          </w:p>
          <w:p w:rsidRPr="004B5453" w:rsidR="004B5453" w:rsidP="004B5453" w:rsidRDefault="004B5453" w14:paraId="42FD67DF" w14:textId="77C68661">
            <w:pPr>
              <w:jc w:val="center"/>
              <w:rPr>
                <w:b w:val="1"/>
                <w:bCs w:val="1"/>
                <w:color w:val="002060"/>
                <w:sz w:val="30"/>
                <w:szCs w:val="30"/>
              </w:rPr>
            </w:pPr>
            <w:r w:rsidRPr="2309263E" w:rsidR="004B5453">
              <w:rPr>
                <w:b w:val="1"/>
                <w:bCs w:val="1"/>
                <w:color w:val="002060"/>
                <w:sz w:val="30"/>
                <w:szCs w:val="30"/>
              </w:rPr>
              <w:t xml:space="preserve">Year </w:t>
            </w:r>
            <w:r w:rsidRPr="2309263E" w:rsidR="00572B6A">
              <w:rPr>
                <w:b w:val="1"/>
                <w:bCs w:val="1"/>
                <w:color w:val="002060"/>
                <w:sz w:val="30"/>
                <w:szCs w:val="30"/>
              </w:rPr>
              <w:t>1</w:t>
            </w:r>
            <w:r w:rsidRPr="2309263E" w:rsidR="004B5453">
              <w:rPr>
                <w:b w:val="1"/>
                <w:bCs w:val="1"/>
                <w:color w:val="002060"/>
                <w:sz w:val="30"/>
                <w:szCs w:val="30"/>
              </w:rPr>
              <w:t xml:space="preserve"> </w:t>
            </w:r>
            <w:r w:rsidRPr="2309263E" w:rsidR="567DC374">
              <w:rPr>
                <w:b w:val="1"/>
                <w:bCs w:val="1"/>
                <w:color w:val="002060"/>
                <w:sz w:val="30"/>
                <w:szCs w:val="30"/>
              </w:rPr>
              <w:t>S</w:t>
            </w:r>
            <w:r w:rsidRPr="2309263E" w:rsidR="08E10136">
              <w:rPr>
                <w:b w:val="1"/>
                <w:bCs w:val="1"/>
                <w:color w:val="002060"/>
                <w:sz w:val="30"/>
                <w:szCs w:val="30"/>
              </w:rPr>
              <w:t>ummer</w:t>
            </w:r>
            <w:r w:rsidRPr="2309263E" w:rsidR="004B5453">
              <w:rPr>
                <w:b w:val="1"/>
                <w:bCs w:val="1"/>
                <w:color w:val="002060"/>
                <w:sz w:val="30"/>
                <w:szCs w:val="30"/>
              </w:rPr>
              <w:t xml:space="preserve"> Term 202</w:t>
            </w:r>
            <w:r w:rsidRPr="2309263E" w:rsidR="438006FB">
              <w:rPr>
                <w:b w:val="1"/>
                <w:bCs w:val="1"/>
                <w:color w:val="002060"/>
                <w:sz w:val="30"/>
                <w:szCs w:val="30"/>
              </w:rPr>
              <w:t>6</w:t>
            </w:r>
          </w:p>
          <w:p w:rsidRPr="004B5453" w:rsidR="004B5453" w:rsidP="004B5453" w:rsidRDefault="004B5453" w14:paraId="2E316B24" w14:textId="44E43AA2">
            <w:pPr>
              <w:jc w:val="center"/>
              <w:rPr>
                <w:color w:val="002060"/>
              </w:rPr>
            </w:pPr>
            <w:r w:rsidRPr="2309263E" w:rsidR="004B5453">
              <w:rPr>
                <w:b w:val="1"/>
                <w:bCs w:val="1"/>
                <w:color w:val="002060"/>
                <w:sz w:val="30"/>
                <w:szCs w:val="30"/>
              </w:rPr>
              <w:t>Curriculum Map</w:t>
            </w:r>
          </w:p>
        </w:tc>
        <w:tc>
          <w:tcPr>
            <w:tcW w:w="255" w:type="dxa"/>
            <w:tcMar/>
          </w:tcPr>
          <w:p w:rsidRPr="004B5453" w:rsidR="004B5453" w:rsidRDefault="004B5453" w14:paraId="2D881D04" w14:textId="479C6FD0">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rsidRPr="004B5453" w:rsidR="00CA19A4" w:rsidRDefault="00CA19A4" w14:paraId="7970E8BA" w14:textId="77777777">
      <w:pPr>
        <w:rPr>
          <w:color w:val="002060"/>
        </w:rPr>
      </w:pPr>
    </w:p>
    <w:tbl>
      <w:tblPr>
        <w:tblStyle w:val="TableGrid"/>
        <w:tblW w:w="0" w:type="auto"/>
        <w:tblLook w:val="04A0" w:firstRow="1" w:lastRow="0" w:firstColumn="1" w:lastColumn="0" w:noHBand="0" w:noVBand="1"/>
      </w:tblPr>
      <w:tblGrid>
        <w:gridCol w:w="2263"/>
        <w:gridCol w:w="8193"/>
      </w:tblGrid>
      <w:tr w:rsidRPr="004B5453" w:rsidR="009B17F0" w:rsidTr="2309263E" w14:paraId="3F823FFD" w14:textId="4D2C4D11">
        <w:tc>
          <w:tcPr>
            <w:tcW w:w="2263" w:type="dxa"/>
            <w:tcMar/>
          </w:tcPr>
          <w:p w:rsidRPr="004B5453" w:rsidR="00572B6A" w:rsidRDefault="002A69EA" w14:paraId="270680A7" w14:textId="35CD081A">
            <w:pPr>
              <w:rPr>
                <w:color w:val="002060"/>
              </w:rPr>
            </w:pPr>
            <w:r>
              <w:rPr>
                <w:color w:val="002060"/>
              </w:rPr>
              <w:t>Subject</w:t>
            </w:r>
          </w:p>
        </w:tc>
        <w:tc>
          <w:tcPr>
            <w:tcW w:w="8193" w:type="dxa"/>
            <w:tcMar/>
          </w:tcPr>
          <w:p w:rsidRPr="004B5453" w:rsidR="00572B6A" w:rsidP="00572B6A" w:rsidRDefault="002A69EA" w14:paraId="37956D41" w14:textId="67FED20C">
            <w:pPr>
              <w:rPr>
                <w:color w:val="002060"/>
              </w:rPr>
            </w:pPr>
            <w:r>
              <w:rPr>
                <w:color w:val="002060"/>
              </w:rPr>
              <w:t>Overview</w:t>
            </w:r>
          </w:p>
        </w:tc>
      </w:tr>
      <w:tr w:rsidRPr="004B5453" w:rsidR="009B17F0" w:rsidTr="2309263E" w14:paraId="0C10C866" w14:textId="60637D2F">
        <w:tc>
          <w:tcPr>
            <w:tcW w:w="2263" w:type="dxa"/>
            <w:tcMar/>
          </w:tcPr>
          <w:p w:rsidRPr="004B5453" w:rsidR="00572B6A" w:rsidRDefault="00572B6A" w14:paraId="02DDA508" w14:textId="4CB5E708">
            <w:pPr>
              <w:rPr>
                <w:color w:val="002060"/>
              </w:rPr>
            </w:pPr>
            <w:r w:rsidRPr="004B5453">
              <w:rPr>
                <w:color w:val="002060"/>
              </w:rPr>
              <w:t>Religious Education</w:t>
            </w:r>
          </w:p>
        </w:tc>
        <w:tc>
          <w:tcPr>
            <w:tcW w:w="8193" w:type="dxa"/>
            <w:tcMar/>
          </w:tcPr>
          <w:p w:rsidR="531FFF3C" w:rsidP="2DF6EC5F" w:rsidRDefault="531FFF3C" w14:paraId="3F15BBA8" w14:textId="0450F616">
            <w:pPr>
              <w:rPr>
                <w:color w:val="002060"/>
              </w:rPr>
            </w:pPr>
            <w:r w:rsidRPr="2DF6EC5F">
              <w:rPr>
                <w:color w:val="002060"/>
              </w:rPr>
              <w:t>To the Ends of the Earth:</w:t>
            </w:r>
            <w:r w:rsidRPr="2DF6EC5F" w:rsidR="0FFFAD2E">
              <w:rPr>
                <w:color w:val="002060"/>
              </w:rPr>
              <w:t xml:space="preserve"> During this </w:t>
            </w:r>
            <w:r w:rsidRPr="2DF6EC5F" w:rsidR="08C59171">
              <w:rPr>
                <w:color w:val="002060"/>
              </w:rPr>
              <w:t>unit</w:t>
            </w:r>
            <w:r w:rsidRPr="2DF6EC5F" w:rsidR="0FFFAD2E">
              <w:rPr>
                <w:color w:val="002060"/>
              </w:rPr>
              <w:t xml:space="preserve"> we will focus on the following texts: The road to Emmaus (Lk 24:13-35), Promise of the Spirit and the Ascension (Acts 1:1-11) and Pentecost (Acts 2:1-4).</w:t>
            </w:r>
            <w:r w:rsidRPr="2DF6EC5F" w:rsidR="1BB4002B">
              <w:rPr>
                <w:color w:val="002060"/>
              </w:rPr>
              <w:t xml:space="preserve"> We will focus on the words of the ‘Glory Be’ prayer.</w:t>
            </w:r>
            <w:r w:rsidRPr="2DF6EC5F" w:rsidR="6886BBBE">
              <w:rPr>
                <w:color w:val="002060"/>
              </w:rPr>
              <w:t xml:space="preserve"> We will also learn about how Pentecost is celebrated in another part of the world.</w:t>
            </w:r>
          </w:p>
          <w:p w:rsidRPr="004B5453" w:rsidR="00C04DE9" w:rsidP="2DF6EC5F" w:rsidRDefault="6886BBBE" w14:paraId="63C6637E" w14:textId="521CAB5A">
            <w:pPr>
              <w:rPr>
                <w:color w:val="002060"/>
              </w:rPr>
            </w:pPr>
            <w:r w:rsidRPr="2DF6EC5F">
              <w:rPr>
                <w:color w:val="002060"/>
              </w:rPr>
              <w:t xml:space="preserve">Dialogue and encounter: </w:t>
            </w:r>
            <w:r w:rsidRPr="2DF6EC5F" w:rsidR="384D7C84">
              <w:rPr>
                <w:color w:val="002060"/>
              </w:rPr>
              <w:t>During this</w:t>
            </w:r>
            <w:r w:rsidRPr="2DF6EC5F" w:rsidR="26A0ABBA">
              <w:rPr>
                <w:color w:val="002060"/>
              </w:rPr>
              <w:t xml:space="preserve"> unit</w:t>
            </w:r>
            <w:r w:rsidRPr="2DF6EC5F" w:rsidR="384D7C84">
              <w:rPr>
                <w:color w:val="002060"/>
              </w:rPr>
              <w:t xml:space="preserve"> we will </w:t>
            </w:r>
            <w:r w:rsidRPr="2DF6EC5F" w:rsidR="69F1CFF4">
              <w:rPr>
                <w:color w:val="002060"/>
              </w:rPr>
              <w:t>learn that t</w:t>
            </w:r>
            <w:r w:rsidRPr="2DF6EC5F">
              <w:rPr>
                <w:color w:val="002060"/>
              </w:rPr>
              <w:t xml:space="preserve">he Church is the community of all those who belong to Christ.  </w:t>
            </w:r>
            <w:r w:rsidRPr="2DF6EC5F" w:rsidR="0B738703">
              <w:rPr>
                <w:color w:val="002060"/>
              </w:rPr>
              <w:t>We will learn about t</w:t>
            </w:r>
            <w:r w:rsidRPr="2DF6EC5F">
              <w:rPr>
                <w:color w:val="002060"/>
              </w:rPr>
              <w:t xml:space="preserve">he cross is a symbol of Christianity. </w:t>
            </w:r>
            <w:r w:rsidRPr="2DF6EC5F" w:rsidR="58ABD34F">
              <w:rPr>
                <w:color w:val="002060"/>
              </w:rPr>
              <w:t>We will learn about aspects of modern Jewish life in Britain, including specific vocabulary about the Jewish belief in one God and the Torah as a special text which contains stories of the Jewish people’s history and is a guide for Jewish life</w:t>
            </w:r>
          </w:p>
        </w:tc>
      </w:tr>
      <w:tr w:rsidRPr="004B5453" w:rsidR="009B17F0" w:rsidTr="2309263E" w14:paraId="332C5FAE" w14:textId="7368F0BA">
        <w:tc>
          <w:tcPr>
            <w:tcW w:w="2263" w:type="dxa"/>
            <w:tcMar/>
          </w:tcPr>
          <w:p w:rsidRPr="004B5453" w:rsidR="00572B6A" w:rsidP="2316E92A" w:rsidRDefault="00572B6A" w14:paraId="7AE4B623" w14:textId="7A8C0610">
            <w:pPr>
              <w:rPr>
                <w:color w:val="002060"/>
              </w:rPr>
            </w:pPr>
            <w:r w:rsidRPr="25AF9A49">
              <w:rPr>
                <w:color w:val="002060"/>
              </w:rPr>
              <w:t>Reading</w:t>
            </w:r>
            <w:r w:rsidRPr="25AF9A49" w:rsidR="238EA5D1">
              <w:rPr>
                <w:color w:val="002060"/>
              </w:rPr>
              <w:t xml:space="preserve">  </w:t>
            </w:r>
          </w:p>
        </w:tc>
        <w:tc>
          <w:tcPr>
            <w:tcW w:w="8193" w:type="dxa"/>
            <w:tcMar/>
          </w:tcPr>
          <w:p w:rsidR="00572B6A" w:rsidP="1BEB7DFF" w:rsidRDefault="238EA5D1" w14:paraId="725F8379" w14:textId="1E2DAD2B">
            <w:pPr>
              <w:rPr>
                <w:color w:val="002060"/>
              </w:rPr>
            </w:pPr>
            <w:r w:rsidRPr="2DF6EC5F">
              <w:rPr>
                <w:color w:val="002060"/>
              </w:rPr>
              <w:t xml:space="preserve">During this term we will be focusing on a range of texts: </w:t>
            </w:r>
            <w:r w:rsidRPr="2DF6EC5F" w:rsidR="452BA581">
              <w:rPr>
                <w:color w:val="002060"/>
              </w:rPr>
              <w:t>Lila and The Secret of Rain, The Summer My Father Was Ten, The North Wind and the Sun. We will look at a couple of non-fiction texts called explorers and gardens and plants.</w:t>
            </w:r>
          </w:p>
          <w:p w:rsidR="00572B6A" w:rsidP="00572B6A" w:rsidRDefault="05FE0DD1" w14:paraId="1BE81133" w14:textId="265A0295">
            <w:pPr>
              <w:rPr>
                <w:color w:val="002060"/>
                <w:lang w:val="en-US"/>
              </w:rPr>
            </w:pPr>
            <w:r w:rsidRPr="25AF9A49">
              <w:rPr>
                <w:color w:val="002060"/>
              </w:rPr>
              <w:t>During these sessions we will focus on different vocabulary, make prediction, inferring what we know from the text, summarising the books and explaining our learning on these.</w:t>
            </w:r>
          </w:p>
        </w:tc>
      </w:tr>
      <w:tr w:rsidRPr="004B5453" w:rsidR="009B17F0" w:rsidTr="2309263E" w14:paraId="11012CE6" w14:textId="1F823B55">
        <w:tc>
          <w:tcPr>
            <w:tcW w:w="2263" w:type="dxa"/>
            <w:tcMar/>
          </w:tcPr>
          <w:p w:rsidRPr="004B5453" w:rsidR="00572B6A" w:rsidP="5FB566CC" w:rsidRDefault="00572B6A" w14:paraId="485F7465" w14:textId="51CFA61C">
            <w:pPr>
              <w:rPr>
                <w:color w:val="002060"/>
              </w:rPr>
            </w:pPr>
            <w:r w:rsidRPr="2309263E" w:rsidR="00572B6A">
              <w:rPr>
                <w:color w:val="002060"/>
              </w:rPr>
              <w:t>Writing</w:t>
            </w:r>
          </w:p>
        </w:tc>
        <w:tc>
          <w:tcPr>
            <w:tcW w:w="8193" w:type="dxa"/>
            <w:tcMar/>
          </w:tcPr>
          <w:p w:rsidRPr="00185ECA" w:rsidR="00572B6A" w:rsidP="2DF6EC5F" w:rsidRDefault="704077F4" w14:paraId="4C7F9A36" w14:textId="074DEA3B">
            <w:pPr>
              <w:rPr>
                <w:color w:val="002060"/>
              </w:rPr>
            </w:pPr>
            <w:r w:rsidRPr="2309263E" w:rsidR="704077F4">
              <w:rPr>
                <w:color w:val="002060"/>
              </w:rPr>
              <w:t>We will be</w:t>
            </w:r>
            <w:r w:rsidRPr="2309263E" w:rsidR="4391652F">
              <w:rPr>
                <w:color w:val="002060"/>
              </w:rPr>
              <w:t xml:space="preserve"> covering a range of text types in our written work this term </w:t>
            </w:r>
            <w:r w:rsidRPr="2309263E" w:rsidR="4391652F">
              <w:rPr>
                <w:color w:val="002060"/>
              </w:rPr>
              <w:t>including:</w:t>
            </w:r>
            <w:r w:rsidRPr="2309263E" w:rsidR="48E7263A">
              <w:rPr>
                <w:color w:val="002060"/>
              </w:rPr>
              <w:t xml:space="preserve"> narrative (Retell a Story), </w:t>
            </w:r>
            <w:r w:rsidRPr="2309263E" w:rsidR="13014677">
              <w:rPr>
                <w:color w:val="002060"/>
              </w:rPr>
              <w:t>instructions</w:t>
            </w:r>
            <w:r w:rsidRPr="2309263E" w:rsidR="48E7263A">
              <w:rPr>
                <w:color w:val="002060"/>
              </w:rPr>
              <w:t>, letter</w:t>
            </w:r>
            <w:r w:rsidRPr="2309263E" w:rsidR="0A07127C">
              <w:rPr>
                <w:color w:val="002060"/>
              </w:rPr>
              <w:t>, recount</w:t>
            </w:r>
            <w:r w:rsidRPr="2309263E" w:rsidR="48E7263A">
              <w:rPr>
                <w:color w:val="002060"/>
              </w:rPr>
              <w:t xml:space="preserve"> and a non-chronological report.</w:t>
            </w:r>
          </w:p>
          <w:p w:rsidRPr="00185ECA" w:rsidR="00572B6A" w:rsidP="2DF6EC5F" w:rsidRDefault="08FF46DD" w14:paraId="622AE87E" w14:textId="424ABD75">
            <w:pPr>
              <w:rPr>
                <w:color w:val="002060"/>
                <w:lang w:val="en-US"/>
              </w:rPr>
            </w:pPr>
            <w:r w:rsidRPr="2309263E" w:rsidR="08FF46DD">
              <w:rPr>
                <w:color w:val="002060"/>
              </w:rPr>
              <w:t>We</w:t>
            </w:r>
            <w:r w:rsidRPr="2309263E" w:rsidR="15A44968">
              <w:rPr>
                <w:color w:val="002060"/>
              </w:rPr>
              <w:t xml:space="preserve"> will be learning </w:t>
            </w:r>
            <w:r w:rsidRPr="2309263E" w:rsidR="1E6751B2">
              <w:rPr>
                <w:color w:val="002060"/>
              </w:rPr>
              <w:t xml:space="preserve">to use </w:t>
            </w:r>
            <w:r w:rsidRPr="2309263E" w:rsidR="499FE796">
              <w:rPr>
                <w:color w:val="002060"/>
              </w:rPr>
              <w:t xml:space="preserve">a range of </w:t>
            </w:r>
            <w:r w:rsidRPr="2309263E" w:rsidR="1E6751B2">
              <w:rPr>
                <w:color w:val="002060"/>
              </w:rPr>
              <w:t>punctuatio</w:t>
            </w:r>
            <w:r w:rsidRPr="2309263E" w:rsidR="4797955E">
              <w:rPr>
                <w:color w:val="002060"/>
              </w:rPr>
              <w:t>n. We will b</w:t>
            </w:r>
            <w:r w:rsidRPr="2309263E" w:rsidR="54AB973F">
              <w:rPr>
                <w:color w:val="002060"/>
              </w:rPr>
              <w:t>e looking at a range of prefixes and suffixes.</w:t>
            </w:r>
            <w:r w:rsidRPr="2309263E" w:rsidR="240E6A28">
              <w:rPr>
                <w:color w:val="002060"/>
              </w:rPr>
              <w:t xml:space="preserve"> We will continue to apply our phonics knowledge to our spelling.</w:t>
            </w:r>
            <w:r w:rsidRPr="2309263E" w:rsidR="0B3F9E2C">
              <w:rPr>
                <w:color w:val="002060"/>
              </w:rPr>
              <w:t xml:space="preserve"> </w:t>
            </w:r>
          </w:p>
        </w:tc>
      </w:tr>
      <w:tr w:rsidRPr="004B5453" w:rsidR="009B17F0" w:rsidTr="2309263E" w14:paraId="0595BF9E" w14:textId="4DA75AFA">
        <w:trPr>
          <w:trHeight w:val="2370"/>
        </w:trPr>
        <w:tc>
          <w:tcPr>
            <w:tcW w:w="2263" w:type="dxa"/>
            <w:tcMar/>
          </w:tcPr>
          <w:p w:rsidRPr="004B5453" w:rsidR="00572B6A" w:rsidP="2309263E" w:rsidRDefault="004E0DE0" w14:textId="6167E670" w14:paraId="4DCBAFE4">
            <w:pPr>
              <w:rPr>
                <w:color w:val="002060"/>
              </w:rPr>
            </w:pPr>
            <w:r w:rsidRPr="004B5453" w:rsidR="00572B6A">
              <w:rPr>
                <w:color w:val="002060"/>
              </w:rPr>
              <w:t>Maths</w:t>
            </w:r>
          </w:p>
          <w:p w:rsidRPr="004B5453" w:rsidR="00572B6A" w:rsidP="2309263E" w:rsidRDefault="004E0DE0" w14:paraId="482F7BA7" w14:textId="47B60EE7">
            <w:pPr>
              <w:rPr>
                <w:color w:val="002060"/>
              </w:rPr>
            </w:pPr>
          </w:p>
          <w:p w:rsidRPr="004B5453" w:rsidR="00572B6A" w:rsidP="004B5453" w:rsidRDefault="004E0DE0" w14:paraId="75241DBD" w14:textId="741261A4">
            <w:pPr>
              <w:rPr>
                <w:color w:val="002060"/>
              </w:rPr>
            </w:pPr>
          </w:p>
        </w:tc>
        <w:tc>
          <w:tcPr>
            <w:tcW w:w="8193" w:type="dxa"/>
            <w:tcMar/>
          </w:tcPr>
          <w:p w:rsidRPr="00185ECA" w:rsidR="00572B6A" w:rsidP="2309263E" w:rsidRDefault="002A69EA" w14:paraId="2859FD7E" w14:textId="2955299B">
            <w:pPr>
              <w:pStyle w:val="Normal"/>
              <w:spacing w:after="160" w:line="257" w:lineRule="auto"/>
              <w:rPr>
                <w:rFonts w:ascii="Aptos" w:hAnsi="Aptos" w:eastAsia="Aptos" w:cs="Aptos"/>
                <w:color w:val="002060"/>
              </w:rPr>
            </w:pPr>
            <w:r w:rsidRPr="2DF6EC5F" w:rsidR="254697B8">
              <w:rPr>
                <w:rFonts w:ascii="Aptos" w:hAnsi="Aptos" w:eastAsia="Aptos" w:cs="Aptos"/>
                <w:color w:val="002060"/>
              </w:rPr>
              <w:t xml:space="preserve">This term, we will focus on Multiplication and Division, including counting in 2s, 5s, and 10s. We will also introduce Fractions, covering how to find halves and quarters of amounts. </w:t>
            </w:r>
            <w:r w:rsidRPr="2309263E" w:rsidR="0B13650B">
              <w:rPr>
                <w:rFonts w:ascii="Aptos" w:hAnsi="Aptos" w:eastAsia="Aptos" w:cs="Aptos"/>
                <w:noProof w:val="0"/>
                <w:sz w:val="22"/>
                <w:szCs w:val="22"/>
                <w:lang w:val="en-GB"/>
              </w:rPr>
              <w:t xml:space="preserve">Next, we will explore </w:t>
            </w:r>
            <w:r w:rsidRPr="2309263E" w:rsidR="0B13650B">
              <w:rPr>
                <w:rFonts w:ascii="Aptos" w:hAnsi="Aptos" w:eastAsia="Aptos" w:cs="Aptos"/>
                <w:b w:val="1"/>
                <w:bCs w:val="1"/>
                <w:noProof w:val="0"/>
                <w:sz w:val="22"/>
                <w:szCs w:val="22"/>
                <w:lang w:val="en-GB"/>
              </w:rPr>
              <w:t>Geometry: Position and Direction</w:t>
            </w:r>
            <w:r w:rsidRPr="2309263E" w:rsidR="0B13650B">
              <w:rPr>
                <w:rFonts w:ascii="Aptos" w:hAnsi="Aptos" w:eastAsia="Aptos" w:cs="Aptos"/>
                <w:noProof w:val="0"/>
                <w:sz w:val="22"/>
                <w:szCs w:val="22"/>
                <w:lang w:val="en-GB"/>
              </w:rPr>
              <w:t>, where pupils will describe movement and position using simple language such as left, right, forwards, and backwards.</w:t>
            </w:r>
            <w:r w:rsidRPr="2DF6EC5F" w:rsidR="0B13650B">
              <w:rPr>
                <w:rFonts w:ascii="Aptos" w:hAnsi="Aptos" w:eastAsia="Aptos" w:cs="Aptos"/>
                <w:color w:val="002060"/>
              </w:rPr>
              <w:t xml:space="preserve"> </w:t>
            </w:r>
            <w:r w:rsidRPr="2DF6EC5F" w:rsidR="0B13650B">
              <w:rPr>
                <w:rFonts w:ascii="Aptos" w:hAnsi="Aptos" w:eastAsia="Aptos" w:cs="Aptos"/>
                <w:color w:val="002060"/>
              </w:rPr>
              <w:t>During the term,</w:t>
            </w:r>
            <w:r w:rsidRPr="2DF6EC5F" w:rsidR="254697B8">
              <w:rPr>
                <w:rFonts w:ascii="Aptos" w:hAnsi="Aptos" w:eastAsia="Aptos" w:cs="Aptos"/>
                <w:color w:val="002060"/>
              </w:rPr>
              <w:t xml:space="preserve"> we will explore Place Value up to 100, building on our current knowledge to apply it to larger numbers, including finding 1 more/1 less and comparing numbers</w:t>
            </w:r>
            <w:r w:rsidRPr="2309263E" w:rsidR="2BD2BFB5">
              <w:rPr>
                <w:rFonts w:ascii="Aptos" w:hAnsi="Aptos" w:eastAsia="Aptos" w:cs="Aptos"/>
                <w:color w:val="002060"/>
              </w:rPr>
              <w:t>.</w:t>
            </w:r>
            <w:r w:rsidRPr="2309263E" w:rsidR="13B0A0B6">
              <w:rPr>
                <w:rFonts w:ascii="Aptos" w:hAnsi="Aptos" w:eastAsia="Aptos" w:cs="Aptos"/>
                <w:color w:val="002060"/>
              </w:rPr>
              <w:t xml:space="preserve"> Finally, we will learn about Time and Money. This will include telling the time and understanding the value of different coins and notes.</w:t>
            </w:r>
          </w:p>
        </w:tc>
      </w:tr>
      <w:tr w:rsidRPr="004B5453" w:rsidR="009B17F0" w:rsidTr="2309263E" w14:paraId="5107255B" w14:textId="1FFBD018">
        <w:tc>
          <w:tcPr>
            <w:tcW w:w="2263" w:type="dxa"/>
            <w:tcMar/>
          </w:tcPr>
          <w:p w:rsidR="00572B6A" w:rsidP="004B5453" w:rsidRDefault="00572B6A" w14:paraId="1804260F" w14:textId="3D7F3E46">
            <w:pPr>
              <w:rPr>
                <w:color w:val="002060"/>
              </w:rPr>
            </w:pPr>
            <w:r w:rsidRPr="004B5453">
              <w:rPr>
                <w:color w:val="002060"/>
              </w:rPr>
              <w:t>Science</w:t>
            </w:r>
          </w:p>
          <w:p w:rsidRPr="004B5453" w:rsidR="00F3141A" w:rsidP="004B5453" w:rsidRDefault="00F3141A" w14:paraId="5CE4CFDC" w14:textId="217623DF">
            <w:pPr>
              <w:rPr>
                <w:color w:val="002060"/>
              </w:rPr>
            </w:pPr>
          </w:p>
        </w:tc>
        <w:tc>
          <w:tcPr>
            <w:tcW w:w="8193" w:type="dxa"/>
            <w:tcMar/>
          </w:tcPr>
          <w:p w:rsidRPr="00572B6A" w:rsidR="00572B6A" w:rsidP="2DF6EC5F" w:rsidRDefault="5EA45BC4" w14:paraId="1A6AFC14" w14:textId="35DD688B">
            <w:pPr>
              <w:rPr>
                <w:rFonts w:eastAsiaTheme="minorEastAsia"/>
                <w:color w:val="002060"/>
                <w:lang w:val="en-US"/>
              </w:rPr>
            </w:pPr>
            <w:r w:rsidRPr="2DF6EC5F">
              <w:rPr>
                <w:rFonts w:eastAsiaTheme="minorEastAsia"/>
                <w:color w:val="002060"/>
                <w:lang w:val="en-US"/>
              </w:rPr>
              <w:t>We will be exploring the natural world</w:t>
            </w:r>
            <w:r w:rsidRPr="2DF6EC5F" w:rsidR="7CE89521">
              <w:rPr>
                <w:rFonts w:eastAsiaTheme="minorEastAsia"/>
                <w:color w:val="002060"/>
                <w:lang w:val="en-US"/>
              </w:rPr>
              <w:t>, we will naming plant and tree parts. We will learn about</w:t>
            </w:r>
            <w:r w:rsidRPr="2DF6EC5F">
              <w:rPr>
                <w:rFonts w:eastAsiaTheme="minorEastAsia"/>
                <w:color w:val="002060"/>
                <w:lang w:val="en-US"/>
              </w:rPr>
              <w:t xml:space="preserve"> deciduous and evergreen trees, as well as wild</w:t>
            </w:r>
            <w:r w:rsidRPr="2DF6EC5F" w:rsidR="5989D48D">
              <w:rPr>
                <w:rFonts w:eastAsiaTheme="minorEastAsia"/>
                <w:color w:val="002060"/>
                <w:lang w:val="en-US"/>
              </w:rPr>
              <w:t xml:space="preserve"> </w:t>
            </w:r>
            <w:r w:rsidRPr="2DF6EC5F">
              <w:rPr>
                <w:rFonts w:eastAsiaTheme="minorEastAsia"/>
                <w:color w:val="002060"/>
                <w:lang w:val="en-US"/>
              </w:rPr>
              <w:t>and garden</w:t>
            </w:r>
            <w:r w:rsidRPr="2DF6EC5F" w:rsidR="5C88E7C9">
              <w:rPr>
                <w:rFonts w:eastAsiaTheme="minorEastAsia"/>
                <w:color w:val="002060"/>
                <w:lang w:val="en-US"/>
              </w:rPr>
              <w:t xml:space="preserve"> plants</w:t>
            </w:r>
            <w:r w:rsidRPr="2DF6EC5F" w:rsidR="1EE8CCA7">
              <w:rPr>
                <w:rFonts w:eastAsiaTheme="minorEastAsia"/>
                <w:color w:val="002060"/>
                <w:lang w:val="en-US"/>
              </w:rPr>
              <w:t xml:space="preserve">. </w:t>
            </w:r>
            <w:r w:rsidRPr="2DF6EC5F">
              <w:rPr>
                <w:rFonts w:eastAsiaTheme="minorEastAsia"/>
                <w:color w:val="002060"/>
                <w:lang w:val="en-US"/>
              </w:rPr>
              <w:t>Additionally, we will take part in planting activities and investigate where our food originates, including how fruit and vegetables are cultivated on a larger scale. Finally, we will delve into the summer season, examining how it represents the peak period for the growth and development of plants and animals.</w:t>
            </w:r>
          </w:p>
        </w:tc>
      </w:tr>
      <w:tr w:rsidRPr="004B5453" w:rsidR="009B17F0" w:rsidTr="2309263E" w14:paraId="60FE2F6B" w14:textId="6423FAC9">
        <w:tc>
          <w:tcPr>
            <w:tcW w:w="2263" w:type="dxa"/>
            <w:tcMar/>
          </w:tcPr>
          <w:p w:rsidRPr="004B5453" w:rsidR="00572B6A" w:rsidP="2309263E" w:rsidRDefault="00572B6A" w14:paraId="58227D9C" w14:textId="24EB424F">
            <w:pPr>
              <w:rPr>
                <w:color w:val="002060"/>
              </w:rPr>
            </w:pPr>
            <w:r w:rsidRPr="2309263E" w:rsidR="00572B6A">
              <w:rPr>
                <w:color w:val="002060"/>
              </w:rPr>
              <w:t>History</w:t>
            </w:r>
          </w:p>
          <w:p w:rsidRPr="004B5453" w:rsidR="00572B6A" w:rsidP="2309263E" w:rsidRDefault="00572B6A" w14:paraId="51D9831F" w14:textId="1441B473">
            <w:pPr>
              <w:rPr>
                <w:color w:val="002060"/>
              </w:rPr>
            </w:pPr>
          </w:p>
          <w:p w:rsidRPr="004B5453" w:rsidR="00572B6A" w:rsidP="004B5453" w:rsidRDefault="00572B6A" w14:paraId="1A30E642" w14:textId="178CA59A">
            <w:pPr>
              <w:rPr>
                <w:color w:val="002060"/>
              </w:rPr>
            </w:pPr>
          </w:p>
        </w:tc>
        <w:tc>
          <w:tcPr>
            <w:tcW w:w="8193" w:type="dxa"/>
            <w:tcMar/>
          </w:tcPr>
          <w:p w:rsidRPr="004B5453" w:rsidR="00572B6A" w:rsidP="2309263E" w:rsidRDefault="06C0CCF9" w14:paraId="4F5B9369" w14:textId="7677CC96">
            <w:pPr>
              <w:rPr>
                <w:b w:val="1"/>
                <w:bCs w:val="1"/>
                <w:color w:val="002060"/>
              </w:rPr>
            </w:pPr>
            <w:r w:rsidRPr="2309263E" w:rsidR="06C0CCF9">
              <w:rPr>
                <w:b w:val="1"/>
                <w:bCs w:val="1"/>
                <w:color w:val="002060"/>
              </w:rPr>
              <w:t xml:space="preserve">How Have Explorers Changed the World? </w:t>
            </w:r>
          </w:p>
          <w:p w:rsidRPr="004B5453" w:rsidR="00572B6A" w:rsidP="2309263E" w:rsidRDefault="41F209B5" w14:paraId="5358CB4F" w14:textId="13F5AC4A">
            <w:pPr>
              <w:pStyle w:val="Normal"/>
            </w:pPr>
            <w:r w:rsidRPr="2309263E" w:rsidR="0EB158BD">
              <w:rPr>
                <w:rFonts w:ascii="Aptos" w:hAnsi="Aptos" w:eastAsia="游ゴシック" w:cs="Arial" w:asciiTheme="minorAscii" w:hAnsiTheme="minorAscii" w:eastAsiaTheme="minorEastAsia" w:cstheme="minorBidi"/>
                <w:noProof w:val="0"/>
                <w:color w:val="002060"/>
                <w:sz w:val="22"/>
                <w:szCs w:val="22"/>
                <w:lang w:val="en-GB" w:eastAsia="en-US" w:bidi="ar-SA"/>
              </w:rPr>
              <w:t xml:space="preserve">This unit introduces pupils to the concept of exploration, helping them understand what explorers do and where they have travelled. Children will learn about significant explorers such as Christopher Columbus and Matthew Henson, using timelines and photographs to explore the past. They will also consider how exploration has changed over time and reflect on why explorers and their discoveries are remembered </w:t>
            </w:r>
            <w:r w:rsidRPr="2309263E" w:rsidR="0EB158BD">
              <w:rPr>
                <w:rFonts w:ascii="Aptos" w:hAnsi="Aptos" w:eastAsia="游ゴシック" w:cs="Arial" w:asciiTheme="minorAscii" w:hAnsiTheme="minorAscii" w:eastAsiaTheme="minorEastAsia" w:cstheme="minorBidi"/>
                <w:noProof w:val="0"/>
                <w:color w:val="002060"/>
                <w:sz w:val="22"/>
                <w:szCs w:val="22"/>
                <w:lang w:val="en-GB" w:eastAsia="en-US" w:bidi="ar-SA"/>
              </w:rPr>
              <w:t>today.</w:t>
            </w:r>
          </w:p>
        </w:tc>
      </w:tr>
      <w:tr w:rsidRPr="004B5453" w:rsidR="009B17F0" w:rsidTr="2309263E" w14:paraId="1F279C6A" w14:textId="0B1CF89B">
        <w:tc>
          <w:tcPr>
            <w:tcW w:w="2263" w:type="dxa"/>
            <w:tcMar/>
          </w:tcPr>
          <w:p w:rsidRPr="004B5453" w:rsidR="00572B6A" w:rsidP="2309263E" w:rsidRDefault="00572B6A" w14:paraId="47797D0B" w14:textId="08EAA1F8">
            <w:pPr>
              <w:rPr>
                <w:color w:val="002060"/>
              </w:rPr>
            </w:pPr>
            <w:r w:rsidRPr="2309263E" w:rsidR="00572B6A">
              <w:rPr>
                <w:color w:val="002060"/>
              </w:rPr>
              <w:t>Geography</w:t>
            </w:r>
          </w:p>
          <w:p w:rsidRPr="004B5453" w:rsidR="00572B6A" w:rsidP="2309263E" w:rsidRDefault="00572B6A" w14:paraId="117EE23D" w14:textId="6395FE91">
            <w:pPr>
              <w:rPr>
                <w:color w:val="002060"/>
              </w:rPr>
            </w:pPr>
          </w:p>
          <w:p w:rsidRPr="004B5453" w:rsidR="00572B6A" w:rsidP="004B5453" w:rsidRDefault="00572B6A" w14:paraId="126DF39D" w14:textId="0C84BE7B">
            <w:pPr>
              <w:rPr>
                <w:color w:val="002060"/>
              </w:rPr>
            </w:pPr>
          </w:p>
        </w:tc>
        <w:tc>
          <w:tcPr>
            <w:tcW w:w="8193" w:type="dxa"/>
            <w:tcMar/>
          </w:tcPr>
          <w:p w:rsidRPr="004B5453" w:rsidR="00572B6A" w:rsidP="2309263E" w:rsidRDefault="6E57917F" w14:paraId="2F48C3E4" w14:textId="0ED96CA4">
            <w:pPr>
              <w:rPr>
                <w:rFonts w:eastAsia="游ゴシック" w:eastAsiaTheme="minorEastAsia"/>
                <w:color w:val="002060"/>
              </w:rPr>
            </w:pPr>
            <w:r w:rsidRPr="2309263E" w:rsidR="6E57917F">
              <w:rPr>
                <w:rFonts w:ascii="Aptos" w:hAnsi="Aptos" w:eastAsia="游ゴシック" w:cs="Arial" w:asciiTheme="minorAscii" w:hAnsiTheme="minorAscii" w:eastAsiaTheme="minorEastAsia" w:cstheme="minorBidi"/>
                <w:color w:val="002060"/>
                <w:sz w:val="22"/>
                <w:szCs w:val="22"/>
                <w:lang w:eastAsia="en-US" w:bidi="ar-SA"/>
              </w:rPr>
              <w:t>In geography, we will explore the question:</w:t>
            </w:r>
            <w:r w:rsidRPr="2309263E" w:rsidR="6E57917F">
              <w:rPr>
                <w:rFonts w:ascii="Aptos" w:hAnsi="Aptos" w:eastAsia="游ゴシック" w:cs="Arial" w:asciiTheme="minorAscii" w:hAnsiTheme="minorAscii" w:eastAsiaTheme="minorEastAsia" w:cstheme="minorBidi"/>
                <w:b w:val="1"/>
                <w:bCs w:val="1"/>
                <w:color w:val="002060"/>
                <w:sz w:val="22"/>
                <w:szCs w:val="22"/>
                <w:lang w:eastAsia="en-US" w:bidi="ar-SA"/>
              </w:rPr>
              <w:t xml:space="preserve"> "What is it like to live in Shanghai?" </w:t>
            </w:r>
          </w:p>
          <w:p w:rsidRPr="004B5453" w:rsidR="00572B6A" w:rsidP="2309263E" w:rsidRDefault="6E57917F" w14:paraId="717A0CC0" w14:textId="4A0422B3">
            <w:pPr>
              <w:pStyle w:val="Normal"/>
              <w:rPr>
                <w:rFonts w:eastAsia="游ゴシック" w:eastAsiaTheme="minorEastAsia"/>
                <w:noProof w:val="0"/>
                <w:color w:val="002060"/>
                <w:lang w:val="en-GB"/>
              </w:rPr>
            </w:pPr>
            <w:r w:rsidRPr="2309263E" w:rsidR="10776A57">
              <w:rPr>
                <w:rFonts w:ascii="Aptos" w:hAnsi="Aptos" w:eastAsia="游ゴシック" w:cs="Arial" w:asciiTheme="minorAscii" w:hAnsiTheme="minorAscii" w:eastAsiaTheme="minorEastAsia" w:cstheme="minorBidi"/>
                <w:noProof w:val="0"/>
                <w:color w:val="002060"/>
                <w:sz w:val="22"/>
                <w:szCs w:val="22"/>
                <w:lang w:val="en-GB" w:eastAsia="en-US" w:bidi="ar-SA"/>
              </w:rPr>
              <w:t>This term, we will learn about our local area by identifying physical and human features and creating simple maps. We will then explore where China is in the world and learn about its features, focusing on the city of Shanghai. Finally, we will compare Shanghai with our local area, identifying similarities and differences.</w:t>
            </w:r>
          </w:p>
        </w:tc>
      </w:tr>
      <w:tr w:rsidRPr="004B5453" w:rsidR="009B17F0" w:rsidTr="2309263E" w14:paraId="537FBC02" w14:textId="5354DECF">
        <w:trPr>
          <w:trHeight w:val="300"/>
        </w:trPr>
        <w:tc>
          <w:tcPr>
            <w:tcW w:w="2263" w:type="dxa"/>
            <w:tcMar/>
          </w:tcPr>
          <w:p w:rsidRPr="004B5453" w:rsidR="00572B6A" w:rsidP="2309263E" w:rsidRDefault="00572B6A" w14:paraId="6A9201BB" w14:textId="15B6BFE1">
            <w:pPr>
              <w:rPr>
                <w:color w:val="002060"/>
              </w:rPr>
            </w:pPr>
            <w:r w:rsidRPr="2309263E" w:rsidR="00572B6A">
              <w:rPr>
                <w:color w:val="002060"/>
              </w:rPr>
              <w:t>Art</w:t>
            </w:r>
          </w:p>
          <w:p w:rsidRPr="004B5453" w:rsidR="00572B6A" w:rsidP="004B5453" w:rsidRDefault="00572B6A" w14:paraId="378DBC5B" w14:textId="4DC2F4A1">
            <w:pPr>
              <w:rPr>
                <w:color w:val="002060"/>
              </w:rPr>
            </w:pPr>
          </w:p>
        </w:tc>
        <w:tc>
          <w:tcPr>
            <w:tcW w:w="8193" w:type="dxa"/>
            <w:tcMar/>
          </w:tcPr>
          <w:p w:rsidRPr="004B5453" w:rsidR="00572B6A" w:rsidP="2309263E" w:rsidRDefault="3584490F" w14:paraId="0EA3E5D6" w14:textId="6F58BAF1">
            <w:pPr>
              <w:pStyle w:val="Normal"/>
              <w:suppressLineNumbers w:val="0"/>
              <w:bidi w:val="0"/>
              <w:spacing w:before="0" w:beforeAutospacing="off" w:after="0" w:afterAutospacing="off" w:line="240" w:lineRule="auto"/>
              <w:ind w:left="0" w:right="0"/>
              <w:jc w:val="left"/>
              <w:rPr>
                <w:rFonts w:ascii="Aptos" w:hAnsi="Aptos" w:eastAsia="游ゴシック" w:cs="Arial" w:asciiTheme="minorAscii" w:hAnsiTheme="minorAscii" w:eastAsiaTheme="minorEastAsia" w:cstheme="minorBidi"/>
                <w:b w:val="1"/>
                <w:bCs w:val="1"/>
                <w:noProof w:val="0"/>
                <w:color w:val="002060"/>
                <w:sz w:val="22"/>
                <w:szCs w:val="22"/>
                <w:lang w:val="en-GB" w:eastAsia="en-US" w:bidi="ar-SA"/>
              </w:rPr>
            </w:pPr>
            <w:r w:rsidRPr="2309263E" w:rsidR="483EFD69">
              <w:rPr>
                <w:rFonts w:ascii="Aptos" w:hAnsi="Aptos" w:eastAsia="游ゴシック" w:cs="Arial" w:asciiTheme="minorAscii" w:hAnsiTheme="minorAscii" w:eastAsiaTheme="minorEastAsia" w:cstheme="minorBidi"/>
                <w:b w:val="1"/>
                <w:bCs w:val="1"/>
                <w:noProof w:val="0"/>
                <w:color w:val="002060"/>
                <w:sz w:val="22"/>
                <w:szCs w:val="22"/>
                <w:lang w:val="en-GB" w:eastAsia="en-US" w:bidi="ar-SA"/>
              </w:rPr>
              <w:t>Paper Play</w:t>
            </w:r>
          </w:p>
          <w:p w:rsidRPr="004B5453" w:rsidR="00572B6A" w:rsidP="2309263E" w:rsidRDefault="3584490F" w14:paraId="79F49A04" w14:textId="588F1DBC">
            <w:pPr>
              <w:pStyle w:val="Normal"/>
              <w:suppressLineNumbers w:val="0"/>
              <w:bidi w:val="0"/>
              <w:spacing w:before="0" w:beforeAutospacing="off" w:after="0" w:afterAutospacing="off" w:line="240" w:lineRule="auto"/>
              <w:ind w:left="0" w:right="0"/>
              <w:jc w:val="left"/>
              <w:rPr>
                <w:rFonts w:ascii="Aptos" w:hAnsi="Aptos" w:eastAsia="游ゴシック" w:cs="Arial" w:asciiTheme="minorAscii" w:hAnsiTheme="minorAscii" w:eastAsiaTheme="minorEastAsia" w:cstheme="minorBidi"/>
                <w:noProof w:val="0"/>
                <w:color w:val="002060"/>
                <w:sz w:val="22"/>
                <w:szCs w:val="22"/>
                <w:lang w:val="en-GB" w:eastAsia="en-US" w:bidi="ar-SA"/>
              </w:rPr>
            </w:pPr>
            <w:r w:rsidRPr="2309263E" w:rsidR="483EFD69">
              <w:rPr>
                <w:rFonts w:ascii="Aptos" w:hAnsi="Aptos" w:eastAsia="游ゴシック" w:cs="Arial" w:asciiTheme="minorAscii" w:hAnsiTheme="minorAscii" w:eastAsiaTheme="minorEastAsia" w:cstheme="minorBidi"/>
                <w:noProof w:val="0"/>
                <w:color w:val="002060"/>
                <w:sz w:val="22"/>
                <w:szCs w:val="22"/>
                <w:lang w:val="en-GB" w:eastAsia="en-US" w:bidi="ar-SA"/>
              </w:rPr>
              <w:t xml:space="preserve">This </w:t>
            </w:r>
            <w:r w:rsidRPr="2309263E" w:rsidR="29034F9A">
              <w:rPr>
                <w:rFonts w:ascii="Aptos" w:hAnsi="Aptos" w:eastAsia="游ゴシック" w:cs="Arial" w:asciiTheme="minorAscii" w:hAnsiTheme="minorAscii" w:eastAsiaTheme="minorEastAsia" w:cstheme="minorBidi"/>
                <w:noProof w:val="0"/>
                <w:color w:val="002060"/>
                <w:sz w:val="22"/>
                <w:szCs w:val="22"/>
                <w:lang w:val="en-GB" w:eastAsia="en-US" w:bidi="ar-SA"/>
              </w:rPr>
              <w:t>term, we will learn how to create 3D sculptures using paper, exploring techniques such as rolling and shaping. We will develop our skills to create imaginative pieces, including a ‘Tree of Life,’ and work collaboratively to design and build a large-scale sculpture. We will also explore different painting techniques to add colour and texture to our 3D work.</w:t>
            </w:r>
          </w:p>
        </w:tc>
      </w:tr>
      <w:tr w:rsidRPr="004B5453" w:rsidR="009B17F0" w:rsidTr="2309263E" w14:paraId="72EBF537" w14:textId="02F4E015">
        <w:tc>
          <w:tcPr>
            <w:tcW w:w="2263" w:type="dxa"/>
            <w:tcMar/>
          </w:tcPr>
          <w:p w:rsidR="00572B6A" w:rsidP="004B5453" w:rsidRDefault="00572B6A" w14:paraId="31EBE04E" w14:textId="7F4982CF">
            <w:pPr>
              <w:rPr>
                <w:color w:val="002060"/>
              </w:rPr>
            </w:pPr>
            <w:r w:rsidRPr="004B5453">
              <w:rPr>
                <w:color w:val="002060"/>
              </w:rPr>
              <w:t>Design Technology</w:t>
            </w:r>
          </w:p>
          <w:p w:rsidR="001E3F7F" w:rsidP="004B5453" w:rsidRDefault="001E3F7F" w14:paraId="15EE2261" w14:textId="4EDCC1DD">
            <w:pPr>
              <w:rPr>
                <w:color w:val="002060"/>
              </w:rPr>
            </w:pPr>
          </w:p>
          <w:p w:rsidR="2309263E" w:rsidP="2309263E" w:rsidRDefault="2309263E" w14:paraId="1A1001AA" w14:textId="1C908F8C">
            <w:pPr>
              <w:rPr>
                <w:color w:val="002060"/>
              </w:rPr>
            </w:pPr>
          </w:p>
          <w:p w:rsidRPr="004B5453" w:rsidR="00625803" w:rsidP="5FB566CC" w:rsidRDefault="00625803" w14:paraId="06C5F245" w14:textId="5A11B45B"/>
        </w:tc>
        <w:tc>
          <w:tcPr>
            <w:tcW w:w="8193" w:type="dxa"/>
            <w:tcMar/>
          </w:tcPr>
          <w:p w:rsidRPr="004B5453" w:rsidR="00572B6A" w:rsidP="2309263E" w:rsidRDefault="36978201" w14:paraId="2F4F6A7B" w14:textId="10C97229">
            <w:pPr>
              <w:pStyle w:val="Normal"/>
              <w:rPr>
                <w:rFonts w:ascii="Aptos" w:hAnsi="Aptos" w:eastAsia="游ゴシック" w:cs="Arial" w:asciiTheme="minorAscii" w:hAnsiTheme="minorAscii" w:eastAsiaTheme="minorEastAsia" w:cstheme="minorBidi"/>
                <w:noProof w:val="0"/>
                <w:color w:val="002060"/>
                <w:sz w:val="22"/>
                <w:szCs w:val="22"/>
                <w:lang w:val="en-GB" w:eastAsia="en-US" w:bidi="ar-SA"/>
              </w:rPr>
            </w:pPr>
            <w:r w:rsidRPr="2309263E" w:rsidR="29087F8E">
              <w:rPr>
                <w:rFonts w:ascii="Aptos" w:hAnsi="Aptos" w:eastAsia="游ゴシック" w:cs="Arial" w:asciiTheme="minorAscii" w:hAnsiTheme="minorAscii" w:eastAsiaTheme="minorEastAsia" w:cstheme="minorBidi"/>
                <w:noProof w:val="0"/>
                <w:color w:val="002060"/>
                <w:sz w:val="22"/>
                <w:szCs w:val="22"/>
                <w:lang w:val="en-GB" w:eastAsia="en-US" w:bidi="ar-SA"/>
              </w:rPr>
              <w:t xml:space="preserve">This term in D&amp;T, we will learn about </w:t>
            </w:r>
            <w:r w:rsidRPr="2309263E" w:rsidR="29087F8E">
              <w:rPr>
                <w:rFonts w:ascii="Aptos" w:hAnsi="Aptos" w:eastAsia="游ゴシック" w:cs="Arial" w:asciiTheme="minorAscii" w:hAnsiTheme="minorAscii" w:eastAsiaTheme="minorEastAsia" w:cstheme="minorBidi"/>
                <w:noProof w:val="0"/>
                <w:color w:val="002060"/>
                <w:sz w:val="22"/>
                <w:szCs w:val="22"/>
                <w:lang w:val="en-GB" w:eastAsia="en-US" w:bidi="ar-SA"/>
              </w:rPr>
              <w:t>different types</w:t>
            </w:r>
            <w:r w:rsidRPr="2309263E" w:rsidR="29087F8E">
              <w:rPr>
                <w:rFonts w:ascii="Aptos" w:hAnsi="Aptos" w:eastAsia="游ゴシック" w:cs="Arial" w:asciiTheme="minorAscii" w:hAnsiTheme="minorAscii" w:eastAsiaTheme="minorEastAsia" w:cstheme="minorBidi"/>
                <w:noProof w:val="0"/>
                <w:color w:val="002060"/>
                <w:sz w:val="22"/>
                <w:szCs w:val="22"/>
                <w:lang w:val="en-GB" w:eastAsia="en-US" w:bidi="ar-SA"/>
              </w:rPr>
              <w:t xml:space="preserve"> of fabric and how they are made and used. We will develop our practical skills by learning how to thread a needle and create simple stitches. Finally, we will apply our knowledge by designing our own piece of bunting. </w:t>
            </w:r>
          </w:p>
          <w:p w:rsidRPr="004B5453" w:rsidR="00572B6A" w:rsidP="2309263E" w:rsidRDefault="36978201" w14:paraId="7402A80F" w14:textId="0A27E077">
            <w:pPr>
              <w:pStyle w:val="Normal"/>
              <w:rPr>
                <w:rFonts w:ascii="Aptos" w:hAnsi="Aptos" w:eastAsia="游ゴシック" w:cs="Arial" w:asciiTheme="minorAscii" w:hAnsiTheme="minorAscii" w:eastAsiaTheme="minorEastAsia" w:cstheme="minorBidi"/>
                <w:noProof w:val="0"/>
                <w:color w:val="002060"/>
                <w:sz w:val="22"/>
                <w:szCs w:val="22"/>
                <w:lang w:val="en-GB" w:eastAsia="en-US" w:bidi="ar-SA"/>
              </w:rPr>
            </w:pPr>
          </w:p>
          <w:p w:rsidRPr="004B5453" w:rsidR="00572B6A" w:rsidP="2309263E" w:rsidRDefault="36978201" w14:paraId="07453F67" w14:textId="577335B3">
            <w:pPr>
              <w:pStyle w:val="Normal"/>
            </w:pPr>
            <w:r w:rsidRPr="2309263E" w:rsidR="29087F8E">
              <w:rPr>
                <w:rFonts w:ascii="Aptos" w:hAnsi="Aptos" w:eastAsia="游ゴシック" w:cs="Arial" w:asciiTheme="minorAscii" w:hAnsiTheme="minorAscii" w:eastAsiaTheme="minorEastAsia" w:cstheme="minorBidi"/>
                <w:noProof w:val="0"/>
                <w:color w:val="002060"/>
                <w:sz w:val="22"/>
                <w:szCs w:val="22"/>
                <w:lang w:val="en-GB" w:eastAsia="en-US" w:bidi="ar-SA"/>
              </w:rPr>
              <w:t>In D&amp;T, we will also develop our understanding of mechanisms by exploring wheels and axles. We will practise and refine our cutting skills to create effective wheel shapes, before evaluating different designs. Finally, we will design, make, and decorate our own pull-along toy, applying our learning to create a finished product.</w:t>
            </w:r>
          </w:p>
        </w:tc>
      </w:tr>
      <w:tr w:rsidRPr="004B5453" w:rsidR="009B17F0" w:rsidTr="2309263E" w14:paraId="64658769" w14:textId="51AB7153">
        <w:tc>
          <w:tcPr>
            <w:tcW w:w="2263" w:type="dxa"/>
            <w:tcMar/>
          </w:tcPr>
          <w:p w:rsidR="00572B6A" w:rsidP="075C16DE" w:rsidRDefault="00572B6A" w14:paraId="0C277391" w14:textId="77777777">
            <w:pPr>
              <w:rPr>
                <w:color w:val="0E2841" w:themeColor="text2"/>
              </w:rPr>
            </w:pPr>
            <w:r w:rsidRPr="075C16DE">
              <w:rPr>
                <w:color w:val="0E2841" w:themeColor="text2"/>
              </w:rPr>
              <w:t>Computing</w:t>
            </w:r>
          </w:p>
          <w:p w:rsidR="009B17F0" w:rsidP="075C16DE" w:rsidRDefault="009B17F0" w14:paraId="0DABA99B" w14:textId="77777777">
            <w:pPr>
              <w:rPr>
                <w:color w:val="0E2841" w:themeColor="text2"/>
              </w:rPr>
            </w:pPr>
          </w:p>
          <w:p w:rsidRPr="004B5453" w:rsidR="009B17F0" w:rsidP="075C16DE" w:rsidRDefault="009B17F0" w14:paraId="6A589BFF" w14:textId="03EEFE34">
            <w:pPr>
              <w:rPr>
                <w:color w:val="0E2841" w:themeColor="text2"/>
              </w:rPr>
            </w:pPr>
          </w:p>
        </w:tc>
        <w:tc>
          <w:tcPr>
            <w:tcW w:w="8193" w:type="dxa"/>
            <w:tcMar/>
          </w:tcPr>
          <w:p w:rsidRPr="00572B6A" w:rsidR="00572B6A" w:rsidP="2309263E" w:rsidRDefault="5A9D2FA2" w14:paraId="7E3C0C70" w14:textId="10C984A1">
            <w:pPr>
              <w:rPr>
                <w:b w:val="1"/>
                <w:bCs w:val="1"/>
                <w:color w:val="0E2841" w:themeColor="text2" w:themeTint="FF" w:themeShade="FF"/>
              </w:rPr>
            </w:pPr>
            <w:r w:rsidRPr="2309263E" w:rsidR="5A9D2FA2">
              <w:rPr>
                <w:rFonts w:eastAsia="游ゴシック" w:eastAsiaTheme="minorEastAsia"/>
                <w:b w:val="1"/>
                <w:bCs w:val="1"/>
                <w:color w:val="002060"/>
              </w:rPr>
              <w:t>D</w:t>
            </w:r>
            <w:r w:rsidRPr="2309263E" w:rsidR="5A9D2FA2">
              <w:rPr>
                <w:rFonts w:ascii="Aptos" w:hAnsi="Aptos" w:eastAsia="Aptos" w:cs="Arial" w:asciiTheme="minorAscii" w:hAnsiTheme="minorAscii" w:eastAsiaTheme="minorAscii" w:cstheme="minorBidi"/>
                <w:b w:val="1"/>
                <w:bCs w:val="1"/>
                <w:color w:val="0E2841" w:themeColor="text2" w:themeTint="FF" w:themeShade="FF"/>
                <w:sz w:val="22"/>
                <w:szCs w:val="22"/>
                <w:lang w:eastAsia="en-US" w:bidi="ar-SA"/>
              </w:rPr>
              <w:t>igital Imagery</w:t>
            </w:r>
          </w:p>
          <w:p w:rsidRPr="00572B6A" w:rsidR="00572B6A" w:rsidP="2309263E" w:rsidRDefault="20912CF4" w14:paraId="39276561" w14:textId="3753CD47">
            <w:pPr>
              <w:pStyle w:val="Normal"/>
              <w:rPr>
                <w:color w:val="0E2841" w:themeColor="text2" w:themeTint="FF" w:themeShade="FF"/>
              </w:rPr>
            </w:pPr>
            <w:r w:rsidRPr="2309263E" w:rsidR="2E9DBADC">
              <w:rPr>
                <w:rFonts w:ascii="Aptos" w:hAnsi="Aptos" w:eastAsia="Aptos" w:cs="Arial" w:asciiTheme="minorAscii" w:hAnsiTheme="minorAscii" w:eastAsiaTheme="minorAscii" w:cstheme="minorBidi"/>
                <w:noProof w:val="0"/>
                <w:color w:val="0E2841" w:themeColor="text2" w:themeTint="FF" w:themeShade="FF"/>
                <w:sz w:val="22"/>
                <w:szCs w:val="22"/>
                <w:lang w:val="en-GB" w:eastAsia="en-US" w:bidi="ar-SA"/>
              </w:rPr>
              <w:t xml:space="preserve">In computing, we will learn how to plan and create a photo story by organising images into a clear sequence. We will develop our photography skills by taking clear photos and then editing them using digital tools. We will also learn how to search for and import images safely to enhance our work. </w:t>
            </w:r>
            <w:r w:rsidRPr="2309263E" w:rsidR="20912CF4">
              <w:rPr>
                <w:rFonts w:ascii="Aptos" w:hAnsi="Aptos" w:eastAsia="Aptos" w:cs="Arial" w:asciiTheme="minorAscii" w:hAnsiTheme="minorAscii" w:eastAsiaTheme="minorAscii" w:cstheme="minorBidi"/>
                <w:color w:val="0E2841" w:themeColor="text2" w:themeTint="FF" w:themeShade="FF"/>
                <w:sz w:val="22"/>
                <w:szCs w:val="22"/>
                <w:lang w:eastAsia="en-US" w:bidi="ar-SA"/>
              </w:rPr>
              <w:t xml:space="preserve">We </w:t>
            </w:r>
            <w:r w:rsidRPr="2309263E" w:rsidR="20912CF4">
              <w:rPr>
                <w:rFonts w:ascii="Aptos" w:hAnsi="Aptos" w:eastAsia="Aptos" w:cs="Arial" w:asciiTheme="minorAscii" w:hAnsiTheme="minorAscii" w:eastAsiaTheme="minorAscii" w:cstheme="minorBidi"/>
                <w:color w:val="0E2841" w:themeColor="text2" w:themeTint="FF" w:themeShade="FF"/>
                <w:sz w:val="22"/>
                <w:szCs w:val="22"/>
                <w:lang w:eastAsia="en-US" w:bidi="ar-SA"/>
              </w:rPr>
              <w:t>be exploring</w:t>
            </w:r>
            <w:r w:rsidRPr="2309263E" w:rsidR="20912CF4">
              <w:rPr>
                <w:rFonts w:ascii="Aptos" w:hAnsi="Aptos" w:eastAsia="Aptos" w:cs="Arial" w:asciiTheme="minorAscii" w:hAnsiTheme="minorAscii" w:eastAsiaTheme="minorAscii" w:cstheme="minorBidi"/>
                <w:color w:val="0E2841" w:themeColor="text2" w:themeTint="FF" w:themeShade="FF"/>
                <w:sz w:val="22"/>
                <w:szCs w:val="22"/>
                <w:lang w:eastAsia="en-US" w:bidi="ar-SA"/>
              </w:rPr>
              <w:t xml:space="preserve"> digital imagery where we will plan, take and edit photos to </w:t>
            </w:r>
            <w:r w:rsidRPr="2309263E" w:rsidR="20912CF4">
              <w:rPr>
                <w:rFonts w:ascii="Aptos" w:hAnsi="Aptos" w:eastAsia="Aptos" w:cs="Arial" w:asciiTheme="minorAscii" w:hAnsiTheme="minorAscii" w:eastAsiaTheme="minorAscii" w:cstheme="minorBidi"/>
                <w:color w:val="0E2841" w:themeColor="text2" w:themeTint="FF" w:themeShade="FF"/>
                <w:sz w:val="22"/>
                <w:szCs w:val="22"/>
                <w:lang w:eastAsia="en-US" w:bidi="ar-SA"/>
              </w:rPr>
              <w:t>represent</w:t>
            </w:r>
            <w:r w:rsidRPr="2309263E" w:rsidR="20912CF4">
              <w:rPr>
                <w:rFonts w:ascii="Aptos" w:hAnsi="Aptos" w:eastAsia="Aptos" w:cs="Arial" w:asciiTheme="minorAscii" w:hAnsiTheme="minorAscii" w:eastAsiaTheme="minorAscii" w:cstheme="minorBidi"/>
                <w:color w:val="0E2841" w:themeColor="text2" w:themeTint="FF" w:themeShade="FF"/>
                <w:sz w:val="22"/>
                <w:szCs w:val="22"/>
                <w:lang w:eastAsia="en-US" w:bidi="ar-SA"/>
              </w:rPr>
              <w:t xml:space="preserve"> a story.</w:t>
            </w:r>
          </w:p>
        </w:tc>
      </w:tr>
      <w:tr w:rsidRPr="004B5453" w:rsidR="009B17F0" w:rsidTr="2309263E" w14:paraId="1C184C03" w14:textId="20DF04B5">
        <w:tc>
          <w:tcPr>
            <w:tcW w:w="2263" w:type="dxa"/>
            <w:tcMar/>
          </w:tcPr>
          <w:p w:rsidRPr="004B5453" w:rsidR="00572B6A" w:rsidP="2309263E" w:rsidRDefault="00572B6A" w14:paraId="4FD0E61A" w14:textId="673914F0">
            <w:pPr>
              <w:pStyle w:val="Normal"/>
              <w:rPr>
                <w:color w:val="002060"/>
              </w:rPr>
            </w:pPr>
            <w:r w:rsidRPr="2309263E" w:rsidR="00572B6A">
              <w:rPr>
                <w:color w:val="002060"/>
              </w:rPr>
              <w:t>Physical Education</w:t>
            </w:r>
          </w:p>
        </w:tc>
        <w:tc>
          <w:tcPr>
            <w:tcW w:w="8193" w:type="dxa"/>
            <w:tcMar/>
          </w:tcPr>
          <w:p w:rsidRPr="004B5453" w:rsidR="00572B6A" w:rsidP="00572B6A" w:rsidRDefault="5A0D4883" w14:paraId="26C4637B" w14:textId="403D5877">
            <w:pPr>
              <w:rPr>
                <w:color w:val="002060"/>
              </w:rPr>
            </w:pPr>
            <w:r w:rsidRPr="2309263E" w:rsidR="5A0D4883">
              <w:rPr>
                <w:color w:val="002060"/>
              </w:rPr>
              <w:t xml:space="preserve">Our </w:t>
            </w:r>
            <w:r w:rsidRPr="2309263E" w:rsidR="2A839233">
              <w:rPr>
                <w:color w:val="002060"/>
              </w:rPr>
              <w:t xml:space="preserve">PE days </w:t>
            </w:r>
            <w:r w:rsidRPr="2309263E" w:rsidR="60E9E43A">
              <w:rPr>
                <w:color w:val="002060"/>
              </w:rPr>
              <w:t xml:space="preserve">are on </w:t>
            </w:r>
            <w:r w:rsidRPr="2309263E" w:rsidR="7A40F738">
              <w:rPr>
                <w:color w:val="002060"/>
              </w:rPr>
              <w:t xml:space="preserve">Monday and </w:t>
            </w:r>
            <w:r w:rsidRPr="2309263E" w:rsidR="60E9E43A">
              <w:rPr>
                <w:color w:val="002060"/>
              </w:rPr>
              <w:t>Tuesda</w:t>
            </w:r>
            <w:r w:rsidRPr="2309263E" w:rsidR="750797F6">
              <w:rPr>
                <w:color w:val="002060"/>
              </w:rPr>
              <w:t>y</w:t>
            </w:r>
            <w:r w:rsidRPr="2309263E" w:rsidR="60E9E43A">
              <w:rPr>
                <w:color w:val="002060"/>
              </w:rPr>
              <w:t>.</w:t>
            </w:r>
            <w:r w:rsidRPr="2309263E" w:rsidR="7B8BD9FD">
              <w:rPr>
                <w:color w:val="002060"/>
              </w:rPr>
              <w:t xml:space="preserve"> During the</w:t>
            </w:r>
            <w:r w:rsidRPr="2309263E" w:rsidR="71D4F730">
              <w:rPr>
                <w:color w:val="002060"/>
              </w:rPr>
              <w:t xml:space="preserve"> first half term we</w:t>
            </w:r>
            <w:r w:rsidRPr="2309263E" w:rsidR="5D87914D">
              <w:rPr>
                <w:color w:val="002060"/>
              </w:rPr>
              <w:t xml:space="preserve"> will be working o</w:t>
            </w:r>
            <w:r w:rsidRPr="2309263E" w:rsidR="3C0C8C33">
              <w:rPr>
                <w:color w:val="002060"/>
              </w:rPr>
              <w:t>n athletics and invasion games.</w:t>
            </w:r>
            <w:r w:rsidRPr="2309263E" w:rsidR="485130D5">
              <w:rPr>
                <w:color w:val="002060"/>
              </w:rPr>
              <w:t xml:space="preserve"> During the second half term we will be </w:t>
            </w:r>
            <w:r w:rsidRPr="2309263E" w:rsidR="23972BB9">
              <w:rPr>
                <w:color w:val="002060"/>
              </w:rPr>
              <w:t>working on target games as well as striking and fielding.</w:t>
            </w:r>
          </w:p>
        </w:tc>
      </w:tr>
      <w:tr w:rsidRPr="004B5453" w:rsidR="009B17F0" w:rsidTr="2309263E" w14:paraId="46217294" w14:textId="3613E73D">
        <w:tc>
          <w:tcPr>
            <w:tcW w:w="2263" w:type="dxa"/>
            <w:tcMar/>
          </w:tcPr>
          <w:p w:rsidRPr="004B5453" w:rsidR="00572B6A" w:rsidP="004B5453" w:rsidRDefault="00572B6A" w14:paraId="19C2180D" w14:textId="39C390E3">
            <w:pPr>
              <w:rPr>
                <w:color w:val="002060"/>
              </w:rPr>
            </w:pPr>
            <w:r w:rsidRPr="004B5453">
              <w:rPr>
                <w:color w:val="002060"/>
              </w:rPr>
              <w:t>Music</w:t>
            </w:r>
          </w:p>
        </w:tc>
        <w:tc>
          <w:tcPr>
            <w:tcW w:w="8193" w:type="dxa"/>
            <w:tcMar/>
          </w:tcPr>
          <w:p w:rsidRPr="004B5453" w:rsidR="00572B6A" w:rsidP="2DF6EC5F" w:rsidRDefault="117E84D0" w14:paraId="77681011" w14:textId="7DF95B4F">
            <w:pPr>
              <w:rPr>
                <w:rFonts w:ascii="Aptos" w:hAnsi="Aptos" w:eastAsia="Aptos" w:cs="Aptos"/>
                <w:color w:val="002060"/>
              </w:rPr>
            </w:pPr>
            <w:r w:rsidRPr="2DF6EC5F">
              <w:rPr>
                <w:rFonts w:ascii="Aptos" w:hAnsi="Aptos" w:eastAsia="Aptos" w:cs="Aptos"/>
                <w:color w:val="002060"/>
              </w:rPr>
              <w:t>This term the children will be doing the following:</w:t>
            </w:r>
          </w:p>
          <w:p w:rsidRPr="004B5453" w:rsidR="00572B6A" w:rsidP="2DF6EC5F" w:rsidRDefault="117E84D0" w14:paraId="7F8E3661" w14:textId="6098D512">
            <w:pPr>
              <w:rPr>
                <w:rFonts w:ascii="Aptos" w:hAnsi="Aptos" w:eastAsia="Aptos" w:cs="Aptos"/>
                <w:color w:val="002060"/>
              </w:rPr>
            </w:pPr>
            <w:r w:rsidRPr="2DF6EC5F">
              <w:rPr>
                <w:rFonts w:ascii="Aptos" w:hAnsi="Aptos" w:eastAsia="Aptos" w:cs="Aptos"/>
                <w:color w:val="002060"/>
              </w:rPr>
              <w:t>Singing – singing the whole octave scale. Intervals of a minor third.</w:t>
            </w:r>
          </w:p>
          <w:p w:rsidRPr="004B5453" w:rsidR="00572B6A" w:rsidP="2DF6EC5F" w:rsidRDefault="117E84D0" w14:paraId="14A8F477" w14:textId="5168035A">
            <w:pPr>
              <w:rPr>
                <w:rFonts w:ascii="Aptos" w:hAnsi="Aptos" w:eastAsia="Aptos" w:cs="Aptos"/>
                <w:color w:val="002060"/>
              </w:rPr>
            </w:pPr>
            <w:r w:rsidRPr="2DF6EC5F">
              <w:rPr>
                <w:rFonts w:ascii="Aptos" w:hAnsi="Aptos" w:eastAsia="Aptos" w:cs="Aptos"/>
                <w:color w:val="002060"/>
              </w:rPr>
              <w:t xml:space="preserve">Listening- playing basic rhythms using tuned percussion using </w:t>
            </w:r>
            <w:r w:rsidRPr="2DF6EC5F" w:rsidR="4406B740">
              <w:rPr>
                <w:rFonts w:ascii="Aptos" w:hAnsi="Aptos" w:eastAsia="Aptos" w:cs="Aptos"/>
                <w:color w:val="002060"/>
              </w:rPr>
              <w:t>a beater and tone bars.</w:t>
            </w:r>
          </w:p>
          <w:p w:rsidRPr="004B5453" w:rsidR="00572B6A" w:rsidP="2DF6EC5F" w:rsidRDefault="117E84D0" w14:paraId="3F09B5E4" w14:textId="31FA4E26">
            <w:pPr>
              <w:rPr>
                <w:rFonts w:ascii="Aptos" w:hAnsi="Aptos" w:eastAsia="Aptos" w:cs="Aptos"/>
                <w:color w:val="002060"/>
              </w:rPr>
            </w:pPr>
            <w:r w:rsidRPr="2DF6EC5F">
              <w:rPr>
                <w:rFonts w:ascii="Aptos" w:hAnsi="Aptos" w:eastAsia="Aptos" w:cs="Aptos"/>
                <w:color w:val="002060"/>
              </w:rPr>
              <w:t xml:space="preserve">Composing- class </w:t>
            </w:r>
            <w:r w:rsidRPr="2DF6EC5F" w:rsidR="26AF08B9">
              <w:rPr>
                <w:rFonts w:ascii="Aptos" w:hAnsi="Aptos" w:eastAsia="Aptos" w:cs="Aptos"/>
                <w:color w:val="002060"/>
              </w:rPr>
              <w:t>composition</w:t>
            </w:r>
            <w:r w:rsidRPr="2DF6EC5F">
              <w:rPr>
                <w:rFonts w:ascii="Aptos" w:hAnsi="Aptos" w:eastAsia="Aptos" w:cs="Aptos"/>
                <w:color w:val="002060"/>
              </w:rPr>
              <w:t xml:space="preserve"> </w:t>
            </w:r>
            <w:r w:rsidRPr="2DF6EC5F" w:rsidR="0F7BA40E">
              <w:rPr>
                <w:rFonts w:ascii="Aptos" w:hAnsi="Aptos" w:eastAsia="Aptos" w:cs="Aptos"/>
                <w:color w:val="002060"/>
              </w:rPr>
              <w:t xml:space="preserve">using </w:t>
            </w:r>
            <w:r w:rsidRPr="2DF6EC5F">
              <w:rPr>
                <w:rFonts w:ascii="Aptos" w:hAnsi="Aptos" w:eastAsia="Aptos" w:cs="Aptos"/>
                <w:color w:val="002060"/>
              </w:rPr>
              <w:t xml:space="preserve">crotchet/ quaver/ minim </w:t>
            </w:r>
            <w:r w:rsidRPr="2DF6EC5F" w:rsidR="3E2907DD">
              <w:rPr>
                <w:rFonts w:ascii="Aptos" w:hAnsi="Aptos" w:eastAsia="Aptos" w:cs="Aptos"/>
                <w:color w:val="002060"/>
              </w:rPr>
              <w:t>rhythms.</w:t>
            </w:r>
          </w:p>
          <w:p w:rsidRPr="004B5453" w:rsidR="00572B6A" w:rsidP="2DF6EC5F" w:rsidRDefault="117E84D0" w14:paraId="349AE242" w14:textId="06040A25">
            <w:pPr>
              <w:rPr>
                <w:rFonts w:ascii="Aptos" w:hAnsi="Aptos" w:eastAsia="Aptos" w:cs="Aptos"/>
                <w:color w:val="002060"/>
              </w:rPr>
            </w:pPr>
            <w:r w:rsidRPr="2DF6EC5F">
              <w:rPr>
                <w:rFonts w:ascii="Aptos" w:hAnsi="Aptos" w:eastAsia="Aptos" w:cs="Aptos"/>
                <w:color w:val="002060"/>
              </w:rPr>
              <w:t>Performing- playing tunes to notes B and A on the recorder.</w:t>
            </w:r>
          </w:p>
        </w:tc>
      </w:tr>
      <w:tr w:rsidRPr="004B5453" w:rsidR="009B17F0" w:rsidTr="2309263E" w14:paraId="7C29D53C" w14:textId="76934199">
        <w:tc>
          <w:tcPr>
            <w:tcW w:w="2263" w:type="dxa"/>
            <w:tcMar/>
          </w:tcPr>
          <w:p w:rsidRPr="004B5453" w:rsidR="00572B6A" w:rsidP="004B5453" w:rsidRDefault="00572B6A" w14:paraId="31BEB4C6" w14:textId="7AE3F67A">
            <w:pPr>
              <w:rPr>
                <w:color w:val="002060"/>
              </w:rPr>
            </w:pPr>
            <w:r w:rsidRPr="004B5453">
              <w:rPr>
                <w:color w:val="002060"/>
              </w:rPr>
              <w:t xml:space="preserve">Relationship and Health Education </w:t>
            </w:r>
          </w:p>
        </w:tc>
        <w:tc>
          <w:tcPr>
            <w:tcW w:w="8193" w:type="dxa"/>
            <w:tcMar/>
          </w:tcPr>
          <w:p w:rsidRPr="004B5453" w:rsidR="00572B6A" w:rsidP="2DF6EC5F" w:rsidRDefault="0D8A4B4B" w14:paraId="0A488C36" w14:textId="20CB061D">
            <w:pPr>
              <w:shd w:val="clear" w:color="auto" w:fill="FFFFFF" w:themeFill="background1"/>
              <w:rPr>
                <w:rFonts w:ascii="Aptos" w:hAnsi="Aptos" w:eastAsia="Aptos" w:cs="Aptos"/>
                <w:color w:val="002060"/>
              </w:rPr>
            </w:pPr>
            <w:r w:rsidRPr="2DF6EC5F">
              <w:rPr>
                <w:rFonts w:ascii="Aptos" w:hAnsi="Aptos" w:eastAsia="Aptos" w:cs="Aptos"/>
                <w:color w:val="002060"/>
              </w:rPr>
              <w:t xml:space="preserve">Created and Loved by God explores the individual. Rooted in the teaching that we are made in the image and likeness of God, it helps children to develop an understanding of the importance of valuing themselves as the basis for personal relationships. </w:t>
            </w:r>
            <w:r w:rsidRPr="2DF6EC5F" w:rsidR="6358ABE6">
              <w:rPr>
                <w:rFonts w:ascii="Aptos" w:hAnsi="Aptos" w:eastAsia="Aptos" w:cs="Aptos"/>
                <w:color w:val="002060"/>
              </w:rPr>
              <w:t>Created to Live in Community explores the individual’s relationship with the wider world. Here we explore how human beings are relational by nature and are called to love others in the wider community through service, through dialogue and through working for the Common Good.</w:t>
            </w:r>
          </w:p>
        </w:tc>
      </w:tr>
    </w:tbl>
    <w:p w:rsidR="00266710" w:rsidRDefault="00266710" w14:paraId="0EF10CC2" w14:textId="77777777"/>
    <w:sectPr w:rsidR="00266710" w:rsidSect="004B545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BFl6lQja" int2:invalidationBookmarkName="" int2:hashCode="E1+Tt6RJBbZOzq" int2:id="MJT9FiiW">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95BB7"/>
    <w:rsid w:val="000B6263"/>
    <w:rsid w:val="000C3D26"/>
    <w:rsid w:val="00110315"/>
    <w:rsid w:val="001154A0"/>
    <w:rsid w:val="0011EA1C"/>
    <w:rsid w:val="001310DF"/>
    <w:rsid w:val="00176785"/>
    <w:rsid w:val="00185ECA"/>
    <w:rsid w:val="001A3C17"/>
    <w:rsid w:val="001E02BA"/>
    <w:rsid w:val="001E3F7F"/>
    <w:rsid w:val="002068CA"/>
    <w:rsid w:val="00255715"/>
    <w:rsid w:val="00266710"/>
    <w:rsid w:val="002A3779"/>
    <w:rsid w:val="002A69EA"/>
    <w:rsid w:val="002C1920"/>
    <w:rsid w:val="00353F75"/>
    <w:rsid w:val="003B2A62"/>
    <w:rsid w:val="00414D01"/>
    <w:rsid w:val="004376C1"/>
    <w:rsid w:val="004B5453"/>
    <w:rsid w:val="004DEDEC"/>
    <w:rsid w:val="004E0DE0"/>
    <w:rsid w:val="00516BA0"/>
    <w:rsid w:val="00565323"/>
    <w:rsid w:val="00572B6A"/>
    <w:rsid w:val="005A287B"/>
    <w:rsid w:val="005C66B0"/>
    <w:rsid w:val="005D1888"/>
    <w:rsid w:val="005D7CD6"/>
    <w:rsid w:val="00606FE4"/>
    <w:rsid w:val="00625803"/>
    <w:rsid w:val="006936F4"/>
    <w:rsid w:val="006A0D13"/>
    <w:rsid w:val="006C3AEF"/>
    <w:rsid w:val="00751BF5"/>
    <w:rsid w:val="00773BC2"/>
    <w:rsid w:val="00795B3C"/>
    <w:rsid w:val="007A0D30"/>
    <w:rsid w:val="007A7C27"/>
    <w:rsid w:val="007B0BEC"/>
    <w:rsid w:val="007C353D"/>
    <w:rsid w:val="007F311A"/>
    <w:rsid w:val="00834FB0"/>
    <w:rsid w:val="008F0A0E"/>
    <w:rsid w:val="00974E46"/>
    <w:rsid w:val="00991D14"/>
    <w:rsid w:val="00991F23"/>
    <w:rsid w:val="009B17F0"/>
    <w:rsid w:val="009C6078"/>
    <w:rsid w:val="009C6518"/>
    <w:rsid w:val="009E7261"/>
    <w:rsid w:val="00A46450"/>
    <w:rsid w:val="00A77477"/>
    <w:rsid w:val="00AD3ADB"/>
    <w:rsid w:val="00AF1208"/>
    <w:rsid w:val="00B51434"/>
    <w:rsid w:val="00B60A6F"/>
    <w:rsid w:val="00BA0FB7"/>
    <w:rsid w:val="00BB343F"/>
    <w:rsid w:val="00C01ABF"/>
    <w:rsid w:val="00C04DE9"/>
    <w:rsid w:val="00C541B7"/>
    <w:rsid w:val="00C8506C"/>
    <w:rsid w:val="00C8A28B"/>
    <w:rsid w:val="00CA19A4"/>
    <w:rsid w:val="00CB52D9"/>
    <w:rsid w:val="00D1548E"/>
    <w:rsid w:val="00DB7BB9"/>
    <w:rsid w:val="00DC0128"/>
    <w:rsid w:val="00E00003"/>
    <w:rsid w:val="00EB6DBB"/>
    <w:rsid w:val="00F3141A"/>
    <w:rsid w:val="00F52CA0"/>
    <w:rsid w:val="00F56652"/>
    <w:rsid w:val="00FA1E2E"/>
    <w:rsid w:val="00FE528A"/>
    <w:rsid w:val="01A834FA"/>
    <w:rsid w:val="026463A7"/>
    <w:rsid w:val="026586A0"/>
    <w:rsid w:val="0315653C"/>
    <w:rsid w:val="031E8C1A"/>
    <w:rsid w:val="031EA179"/>
    <w:rsid w:val="0475A207"/>
    <w:rsid w:val="0541DD44"/>
    <w:rsid w:val="05FE0DD1"/>
    <w:rsid w:val="069A64F0"/>
    <w:rsid w:val="06C0CCF9"/>
    <w:rsid w:val="070F8E53"/>
    <w:rsid w:val="075C16DE"/>
    <w:rsid w:val="07A52DDA"/>
    <w:rsid w:val="07B53F40"/>
    <w:rsid w:val="08BDC0F9"/>
    <w:rsid w:val="08C59171"/>
    <w:rsid w:val="08D9F29D"/>
    <w:rsid w:val="08E10136"/>
    <w:rsid w:val="08FF46DD"/>
    <w:rsid w:val="09D7B844"/>
    <w:rsid w:val="0A07127C"/>
    <w:rsid w:val="0A0CD359"/>
    <w:rsid w:val="0A71BE7F"/>
    <w:rsid w:val="0AF17064"/>
    <w:rsid w:val="0B13650B"/>
    <w:rsid w:val="0B3F9E2C"/>
    <w:rsid w:val="0B494327"/>
    <w:rsid w:val="0B738703"/>
    <w:rsid w:val="0B9A81BE"/>
    <w:rsid w:val="0BA8B16B"/>
    <w:rsid w:val="0C22A725"/>
    <w:rsid w:val="0C414953"/>
    <w:rsid w:val="0C4C0E09"/>
    <w:rsid w:val="0CE6257F"/>
    <w:rsid w:val="0D5B4E5F"/>
    <w:rsid w:val="0D87D80D"/>
    <w:rsid w:val="0D8A4B4B"/>
    <w:rsid w:val="0E645BF6"/>
    <w:rsid w:val="0E8BA899"/>
    <w:rsid w:val="0E9109D7"/>
    <w:rsid w:val="0EACD285"/>
    <w:rsid w:val="0EB158BD"/>
    <w:rsid w:val="0EFDB8D2"/>
    <w:rsid w:val="0F1022D3"/>
    <w:rsid w:val="0F7BA40E"/>
    <w:rsid w:val="0FFFAD2E"/>
    <w:rsid w:val="10535B4B"/>
    <w:rsid w:val="10776A57"/>
    <w:rsid w:val="108975B9"/>
    <w:rsid w:val="11712890"/>
    <w:rsid w:val="117E84D0"/>
    <w:rsid w:val="11C137B1"/>
    <w:rsid w:val="11D849F1"/>
    <w:rsid w:val="1280B230"/>
    <w:rsid w:val="13014677"/>
    <w:rsid w:val="13338D5F"/>
    <w:rsid w:val="13B0A0B6"/>
    <w:rsid w:val="13EF01BE"/>
    <w:rsid w:val="14A1B8F4"/>
    <w:rsid w:val="14BA46C1"/>
    <w:rsid w:val="14CA73E9"/>
    <w:rsid w:val="1556CCF5"/>
    <w:rsid w:val="15A44968"/>
    <w:rsid w:val="1691CDF7"/>
    <w:rsid w:val="1775C818"/>
    <w:rsid w:val="17B0C13D"/>
    <w:rsid w:val="184644DD"/>
    <w:rsid w:val="18CA3BEA"/>
    <w:rsid w:val="19024C42"/>
    <w:rsid w:val="191BA0C7"/>
    <w:rsid w:val="1947601F"/>
    <w:rsid w:val="1A47901C"/>
    <w:rsid w:val="1AF05DD9"/>
    <w:rsid w:val="1B391E81"/>
    <w:rsid w:val="1BB4002B"/>
    <w:rsid w:val="1BB44BCE"/>
    <w:rsid w:val="1BEB7DFF"/>
    <w:rsid w:val="1D0BC1CC"/>
    <w:rsid w:val="1DF6F79B"/>
    <w:rsid w:val="1E5BC1D5"/>
    <w:rsid w:val="1E6751B2"/>
    <w:rsid w:val="1E6C4D1C"/>
    <w:rsid w:val="1E73A6E0"/>
    <w:rsid w:val="1EE8CCA7"/>
    <w:rsid w:val="1FA38068"/>
    <w:rsid w:val="1FE18088"/>
    <w:rsid w:val="203491AE"/>
    <w:rsid w:val="20912CF4"/>
    <w:rsid w:val="209A4BFD"/>
    <w:rsid w:val="20A84139"/>
    <w:rsid w:val="214E04B9"/>
    <w:rsid w:val="21D03448"/>
    <w:rsid w:val="2304D0DA"/>
    <w:rsid w:val="2309263E"/>
    <w:rsid w:val="2316E92A"/>
    <w:rsid w:val="233F35C0"/>
    <w:rsid w:val="238EA5D1"/>
    <w:rsid w:val="23972BB9"/>
    <w:rsid w:val="240E6A28"/>
    <w:rsid w:val="2465E4DE"/>
    <w:rsid w:val="24776193"/>
    <w:rsid w:val="248B5B70"/>
    <w:rsid w:val="24B89713"/>
    <w:rsid w:val="24DA56C9"/>
    <w:rsid w:val="24F5A6C7"/>
    <w:rsid w:val="254477F5"/>
    <w:rsid w:val="254697B8"/>
    <w:rsid w:val="25A5F111"/>
    <w:rsid w:val="25AF9A49"/>
    <w:rsid w:val="26973581"/>
    <w:rsid w:val="26A0ABBA"/>
    <w:rsid w:val="26AF08B9"/>
    <w:rsid w:val="26F02387"/>
    <w:rsid w:val="26F4B64D"/>
    <w:rsid w:val="28CF435E"/>
    <w:rsid w:val="29034F9A"/>
    <w:rsid w:val="29087F8E"/>
    <w:rsid w:val="297F4E07"/>
    <w:rsid w:val="298A61F9"/>
    <w:rsid w:val="29E99B2C"/>
    <w:rsid w:val="29F338A0"/>
    <w:rsid w:val="29F94C35"/>
    <w:rsid w:val="2A6F0AC5"/>
    <w:rsid w:val="2A839233"/>
    <w:rsid w:val="2AB9490A"/>
    <w:rsid w:val="2BD2BFB5"/>
    <w:rsid w:val="2C6D4AF5"/>
    <w:rsid w:val="2D12B27D"/>
    <w:rsid w:val="2D62EFDB"/>
    <w:rsid w:val="2DA952D0"/>
    <w:rsid w:val="2DC9F1E7"/>
    <w:rsid w:val="2DF6EC5F"/>
    <w:rsid w:val="2E24D471"/>
    <w:rsid w:val="2E9DBADC"/>
    <w:rsid w:val="2F1CF100"/>
    <w:rsid w:val="2F901BBB"/>
    <w:rsid w:val="2FFA6EDC"/>
    <w:rsid w:val="30952111"/>
    <w:rsid w:val="309C9DDF"/>
    <w:rsid w:val="30D7FA56"/>
    <w:rsid w:val="31272233"/>
    <w:rsid w:val="31419481"/>
    <w:rsid w:val="317304EE"/>
    <w:rsid w:val="320B0808"/>
    <w:rsid w:val="3220DD63"/>
    <w:rsid w:val="322795B7"/>
    <w:rsid w:val="324B69F4"/>
    <w:rsid w:val="326C7BAB"/>
    <w:rsid w:val="33C8F30B"/>
    <w:rsid w:val="34282605"/>
    <w:rsid w:val="34A8BC18"/>
    <w:rsid w:val="34B97040"/>
    <w:rsid w:val="352782E8"/>
    <w:rsid w:val="3584490F"/>
    <w:rsid w:val="361768CD"/>
    <w:rsid w:val="368784BC"/>
    <w:rsid w:val="36978201"/>
    <w:rsid w:val="36E9CA8C"/>
    <w:rsid w:val="37199434"/>
    <w:rsid w:val="37EA3905"/>
    <w:rsid w:val="384D7C84"/>
    <w:rsid w:val="390E71FA"/>
    <w:rsid w:val="3BA57790"/>
    <w:rsid w:val="3BE4464B"/>
    <w:rsid w:val="3C0C8C33"/>
    <w:rsid w:val="3C1F04B0"/>
    <w:rsid w:val="3C703779"/>
    <w:rsid w:val="3C9D73B6"/>
    <w:rsid w:val="3CC792A5"/>
    <w:rsid w:val="3CDC9CD1"/>
    <w:rsid w:val="3CFCE12C"/>
    <w:rsid w:val="3DB3AFF0"/>
    <w:rsid w:val="3E2907DD"/>
    <w:rsid w:val="3E86C7A5"/>
    <w:rsid w:val="3EB70F3D"/>
    <w:rsid w:val="3EBE6219"/>
    <w:rsid w:val="3F4EBB5D"/>
    <w:rsid w:val="3F6F6286"/>
    <w:rsid w:val="3FD08A05"/>
    <w:rsid w:val="402FDC76"/>
    <w:rsid w:val="403E1B78"/>
    <w:rsid w:val="40A656F1"/>
    <w:rsid w:val="411B8488"/>
    <w:rsid w:val="41419B39"/>
    <w:rsid w:val="4147B1A6"/>
    <w:rsid w:val="41966315"/>
    <w:rsid w:val="41F209B5"/>
    <w:rsid w:val="422339A8"/>
    <w:rsid w:val="4269C96A"/>
    <w:rsid w:val="428A3062"/>
    <w:rsid w:val="438006FB"/>
    <w:rsid w:val="4391652F"/>
    <w:rsid w:val="440411B2"/>
    <w:rsid w:val="4406B740"/>
    <w:rsid w:val="44123D0D"/>
    <w:rsid w:val="4467D6C7"/>
    <w:rsid w:val="44A33682"/>
    <w:rsid w:val="452BA581"/>
    <w:rsid w:val="45B3E508"/>
    <w:rsid w:val="46C694B8"/>
    <w:rsid w:val="47079DA6"/>
    <w:rsid w:val="4793045A"/>
    <w:rsid w:val="4797955E"/>
    <w:rsid w:val="47E00D44"/>
    <w:rsid w:val="483EFD69"/>
    <w:rsid w:val="485130D5"/>
    <w:rsid w:val="48E7263A"/>
    <w:rsid w:val="48F14A0A"/>
    <w:rsid w:val="49382A12"/>
    <w:rsid w:val="495898ED"/>
    <w:rsid w:val="499FE796"/>
    <w:rsid w:val="4A6E780C"/>
    <w:rsid w:val="4B03CD22"/>
    <w:rsid w:val="4C566F76"/>
    <w:rsid w:val="4D1DBC63"/>
    <w:rsid w:val="4D681629"/>
    <w:rsid w:val="4E8970D8"/>
    <w:rsid w:val="4F05E569"/>
    <w:rsid w:val="501F2EC8"/>
    <w:rsid w:val="502862E9"/>
    <w:rsid w:val="51871B7F"/>
    <w:rsid w:val="51BA909F"/>
    <w:rsid w:val="51F9B935"/>
    <w:rsid w:val="52232D57"/>
    <w:rsid w:val="52AB903F"/>
    <w:rsid w:val="52AF292C"/>
    <w:rsid w:val="52C0E15C"/>
    <w:rsid w:val="531FFF3C"/>
    <w:rsid w:val="53A6607A"/>
    <w:rsid w:val="547B6C63"/>
    <w:rsid w:val="547EAE31"/>
    <w:rsid w:val="54876645"/>
    <w:rsid w:val="54AB973F"/>
    <w:rsid w:val="551CF3F2"/>
    <w:rsid w:val="5580F7BA"/>
    <w:rsid w:val="567DC374"/>
    <w:rsid w:val="569C3444"/>
    <w:rsid w:val="57312D8E"/>
    <w:rsid w:val="5787F261"/>
    <w:rsid w:val="58ABD34F"/>
    <w:rsid w:val="58C93EDD"/>
    <w:rsid w:val="5989D48D"/>
    <w:rsid w:val="5A0D4883"/>
    <w:rsid w:val="5A9D2FA2"/>
    <w:rsid w:val="5ABA5290"/>
    <w:rsid w:val="5AC778C7"/>
    <w:rsid w:val="5AEE249C"/>
    <w:rsid w:val="5B013D00"/>
    <w:rsid w:val="5BB3FFC4"/>
    <w:rsid w:val="5BC291B4"/>
    <w:rsid w:val="5C88E7C9"/>
    <w:rsid w:val="5D3D5BF2"/>
    <w:rsid w:val="5D87914D"/>
    <w:rsid w:val="5D988DDE"/>
    <w:rsid w:val="5DEEE954"/>
    <w:rsid w:val="5EA45BC4"/>
    <w:rsid w:val="5F133634"/>
    <w:rsid w:val="5FB566CC"/>
    <w:rsid w:val="5FF615AE"/>
    <w:rsid w:val="60CF980B"/>
    <w:rsid w:val="60E9E43A"/>
    <w:rsid w:val="617DF9E8"/>
    <w:rsid w:val="61B74CD5"/>
    <w:rsid w:val="622A7249"/>
    <w:rsid w:val="630D661E"/>
    <w:rsid w:val="6358ABE6"/>
    <w:rsid w:val="653F54A5"/>
    <w:rsid w:val="65B1ECDA"/>
    <w:rsid w:val="6626BE3C"/>
    <w:rsid w:val="664E94EA"/>
    <w:rsid w:val="668FF2EA"/>
    <w:rsid w:val="66ACFA22"/>
    <w:rsid w:val="67D0768C"/>
    <w:rsid w:val="6880AB20"/>
    <w:rsid w:val="6886BBBE"/>
    <w:rsid w:val="69543BEF"/>
    <w:rsid w:val="69BB50DA"/>
    <w:rsid w:val="69F1CFF4"/>
    <w:rsid w:val="6AA53DC9"/>
    <w:rsid w:val="6B56D8FD"/>
    <w:rsid w:val="6BEE1E6B"/>
    <w:rsid w:val="6C2C4A44"/>
    <w:rsid w:val="6CA4F160"/>
    <w:rsid w:val="6CA982BE"/>
    <w:rsid w:val="6CD9217F"/>
    <w:rsid w:val="6CF15EF3"/>
    <w:rsid w:val="6DE9384A"/>
    <w:rsid w:val="6E57917F"/>
    <w:rsid w:val="6ECEB5CC"/>
    <w:rsid w:val="6EF0DA51"/>
    <w:rsid w:val="6F187DD6"/>
    <w:rsid w:val="6FFAB652"/>
    <w:rsid w:val="704077F4"/>
    <w:rsid w:val="70A15FC3"/>
    <w:rsid w:val="70C9FFB2"/>
    <w:rsid w:val="70EA2886"/>
    <w:rsid w:val="716FDBEE"/>
    <w:rsid w:val="71D4F730"/>
    <w:rsid w:val="723541CF"/>
    <w:rsid w:val="726E1BF5"/>
    <w:rsid w:val="72FA8693"/>
    <w:rsid w:val="741EAE41"/>
    <w:rsid w:val="749F835A"/>
    <w:rsid w:val="74CEBB47"/>
    <w:rsid w:val="750797F6"/>
    <w:rsid w:val="76B33F8F"/>
    <w:rsid w:val="76FEDB04"/>
    <w:rsid w:val="77011EA3"/>
    <w:rsid w:val="77314B08"/>
    <w:rsid w:val="77D66A1D"/>
    <w:rsid w:val="784531C4"/>
    <w:rsid w:val="78EA1E09"/>
    <w:rsid w:val="792324E4"/>
    <w:rsid w:val="7937D2C2"/>
    <w:rsid w:val="799DB700"/>
    <w:rsid w:val="7A40F738"/>
    <w:rsid w:val="7A5EF4A2"/>
    <w:rsid w:val="7B4D4D74"/>
    <w:rsid w:val="7B8BD9FD"/>
    <w:rsid w:val="7BCAD08D"/>
    <w:rsid w:val="7CDD0E61"/>
    <w:rsid w:val="7CE89521"/>
    <w:rsid w:val="7D9A4E78"/>
    <w:rsid w:val="7E3CB8DB"/>
    <w:rsid w:val="7F3403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C4B51"/>
  <w15:chartTrackingRefBased/>
  <w15:docId w15:val="{CA4CFE36-DB51-4272-90B4-6EADEAA2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45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B545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B545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B54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54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54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54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styleId="QuoteChar" w:customStyle="1">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99"/>
    <w:qFormat/>
    <w:rsid w:val="004B5453"/>
    <w:pPr>
      <w:spacing w:after="0" w:line="240" w:lineRule="auto"/>
    </w:pPr>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2681">
      <w:bodyDiv w:val="1"/>
      <w:marLeft w:val="0"/>
      <w:marRight w:val="0"/>
      <w:marTop w:val="0"/>
      <w:marBottom w:val="0"/>
      <w:divBdr>
        <w:top w:val="none" w:sz="0" w:space="0" w:color="auto"/>
        <w:left w:val="none" w:sz="0" w:space="0" w:color="auto"/>
        <w:bottom w:val="none" w:sz="0" w:space="0" w:color="auto"/>
        <w:right w:val="none" w:sz="0" w:space="0" w:color="auto"/>
      </w:divBdr>
      <w:divsChild>
        <w:div w:id="728958283">
          <w:marLeft w:val="0"/>
          <w:marRight w:val="0"/>
          <w:marTop w:val="0"/>
          <w:marBottom w:val="0"/>
          <w:divBdr>
            <w:top w:val="none" w:sz="0" w:space="0" w:color="auto"/>
            <w:left w:val="none" w:sz="0" w:space="0" w:color="auto"/>
            <w:bottom w:val="none" w:sz="0" w:space="0" w:color="auto"/>
            <w:right w:val="none" w:sz="0" w:space="0" w:color="auto"/>
          </w:divBdr>
        </w:div>
        <w:div w:id="847910575">
          <w:marLeft w:val="0"/>
          <w:marRight w:val="0"/>
          <w:marTop w:val="0"/>
          <w:marBottom w:val="0"/>
          <w:divBdr>
            <w:top w:val="none" w:sz="0" w:space="0" w:color="auto"/>
            <w:left w:val="none" w:sz="0" w:space="0" w:color="auto"/>
            <w:bottom w:val="none" w:sz="0" w:space="0" w:color="auto"/>
            <w:right w:val="none" w:sz="0" w:space="0" w:color="auto"/>
          </w:divBdr>
        </w:div>
        <w:div w:id="1256865177">
          <w:marLeft w:val="0"/>
          <w:marRight w:val="0"/>
          <w:marTop w:val="0"/>
          <w:marBottom w:val="0"/>
          <w:divBdr>
            <w:top w:val="none" w:sz="0" w:space="0" w:color="auto"/>
            <w:left w:val="none" w:sz="0" w:space="0" w:color="auto"/>
            <w:bottom w:val="none" w:sz="0" w:space="0" w:color="auto"/>
            <w:right w:val="none" w:sz="0" w:space="0" w:color="auto"/>
          </w:divBdr>
        </w:div>
        <w:div w:id="1927616368">
          <w:marLeft w:val="0"/>
          <w:marRight w:val="0"/>
          <w:marTop w:val="0"/>
          <w:marBottom w:val="0"/>
          <w:divBdr>
            <w:top w:val="none" w:sz="0" w:space="0" w:color="auto"/>
            <w:left w:val="none" w:sz="0" w:space="0" w:color="auto"/>
            <w:bottom w:val="none" w:sz="0" w:space="0" w:color="auto"/>
            <w:right w:val="none" w:sz="0" w:space="0" w:color="auto"/>
          </w:divBdr>
        </w:div>
      </w:divsChild>
    </w:div>
    <w:div w:id="309216387">
      <w:bodyDiv w:val="1"/>
      <w:marLeft w:val="0"/>
      <w:marRight w:val="0"/>
      <w:marTop w:val="0"/>
      <w:marBottom w:val="0"/>
      <w:divBdr>
        <w:top w:val="none" w:sz="0" w:space="0" w:color="auto"/>
        <w:left w:val="none" w:sz="0" w:space="0" w:color="auto"/>
        <w:bottom w:val="none" w:sz="0" w:space="0" w:color="auto"/>
        <w:right w:val="none" w:sz="0" w:space="0" w:color="auto"/>
      </w:divBdr>
      <w:divsChild>
        <w:div w:id="1657951829">
          <w:marLeft w:val="0"/>
          <w:marRight w:val="0"/>
          <w:marTop w:val="0"/>
          <w:marBottom w:val="0"/>
          <w:divBdr>
            <w:top w:val="none" w:sz="0" w:space="0" w:color="auto"/>
            <w:left w:val="none" w:sz="0" w:space="0" w:color="auto"/>
            <w:bottom w:val="none" w:sz="0" w:space="0" w:color="auto"/>
            <w:right w:val="none" w:sz="0" w:space="0" w:color="auto"/>
          </w:divBdr>
        </w:div>
        <w:div w:id="1719012355">
          <w:marLeft w:val="0"/>
          <w:marRight w:val="0"/>
          <w:marTop w:val="0"/>
          <w:marBottom w:val="0"/>
          <w:divBdr>
            <w:top w:val="none" w:sz="0" w:space="0" w:color="auto"/>
            <w:left w:val="none" w:sz="0" w:space="0" w:color="auto"/>
            <w:bottom w:val="none" w:sz="0" w:space="0" w:color="auto"/>
            <w:right w:val="none" w:sz="0" w:space="0" w:color="auto"/>
          </w:divBdr>
        </w:div>
        <w:div w:id="1911647763">
          <w:marLeft w:val="0"/>
          <w:marRight w:val="0"/>
          <w:marTop w:val="0"/>
          <w:marBottom w:val="0"/>
          <w:divBdr>
            <w:top w:val="none" w:sz="0" w:space="0" w:color="auto"/>
            <w:left w:val="none" w:sz="0" w:space="0" w:color="auto"/>
            <w:bottom w:val="none" w:sz="0" w:space="0" w:color="auto"/>
            <w:right w:val="none" w:sz="0" w:space="0" w:color="auto"/>
          </w:divBdr>
        </w:div>
      </w:divsChild>
    </w:div>
    <w:div w:id="469251018">
      <w:bodyDiv w:val="1"/>
      <w:marLeft w:val="0"/>
      <w:marRight w:val="0"/>
      <w:marTop w:val="0"/>
      <w:marBottom w:val="0"/>
      <w:divBdr>
        <w:top w:val="none" w:sz="0" w:space="0" w:color="auto"/>
        <w:left w:val="none" w:sz="0" w:space="0" w:color="auto"/>
        <w:bottom w:val="none" w:sz="0" w:space="0" w:color="auto"/>
        <w:right w:val="none" w:sz="0" w:space="0" w:color="auto"/>
      </w:divBdr>
      <w:divsChild>
        <w:div w:id="304625380">
          <w:marLeft w:val="0"/>
          <w:marRight w:val="0"/>
          <w:marTop w:val="0"/>
          <w:marBottom w:val="0"/>
          <w:divBdr>
            <w:top w:val="none" w:sz="0" w:space="0" w:color="auto"/>
            <w:left w:val="none" w:sz="0" w:space="0" w:color="auto"/>
            <w:bottom w:val="none" w:sz="0" w:space="0" w:color="auto"/>
            <w:right w:val="none" w:sz="0" w:space="0" w:color="auto"/>
          </w:divBdr>
        </w:div>
        <w:div w:id="1200126148">
          <w:marLeft w:val="0"/>
          <w:marRight w:val="0"/>
          <w:marTop w:val="0"/>
          <w:marBottom w:val="0"/>
          <w:divBdr>
            <w:top w:val="none" w:sz="0" w:space="0" w:color="auto"/>
            <w:left w:val="none" w:sz="0" w:space="0" w:color="auto"/>
            <w:bottom w:val="none" w:sz="0" w:space="0" w:color="auto"/>
            <w:right w:val="none" w:sz="0" w:space="0" w:color="auto"/>
          </w:divBdr>
        </w:div>
        <w:div w:id="1768502903">
          <w:marLeft w:val="0"/>
          <w:marRight w:val="0"/>
          <w:marTop w:val="0"/>
          <w:marBottom w:val="0"/>
          <w:divBdr>
            <w:top w:val="none" w:sz="0" w:space="0" w:color="auto"/>
            <w:left w:val="none" w:sz="0" w:space="0" w:color="auto"/>
            <w:bottom w:val="none" w:sz="0" w:space="0" w:color="auto"/>
            <w:right w:val="none" w:sz="0" w:space="0" w:color="auto"/>
          </w:divBdr>
        </w:div>
      </w:divsChild>
    </w:div>
    <w:div w:id="490870980">
      <w:bodyDiv w:val="1"/>
      <w:marLeft w:val="0"/>
      <w:marRight w:val="0"/>
      <w:marTop w:val="0"/>
      <w:marBottom w:val="0"/>
      <w:divBdr>
        <w:top w:val="none" w:sz="0" w:space="0" w:color="auto"/>
        <w:left w:val="none" w:sz="0" w:space="0" w:color="auto"/>
        <w:bottom w:val="none" w:sz="0" w:space="0" w:color="auto"/>
        <w:right w:val="none" w:sz="0" w:space="0" w:color="auto"/>
      </w:divBdr>
      <w:divsChild>
        <w:div w:id="107743323">
          <w:marLeft w:val="0"/>
          <w:marRight w:val="0"/>
          <w:marTop w:val="0"/>
          <w:marBottom w:val="0"/>
          <w:divBdr>
            <w:top w:val="none" w:sz="0" w:space="0" w:color="auto"/>
            <w:left w:val="none" w:sz="0" w:space="0" w:color="auto"/>
            <w:bottom w:val="none" w:sz="0" w:space="0" w:color="auto"/>
            <w:right w:val="none" w:sz="0" w:space="0" w:color="auto"/>
          </w:divBdr>
        </w:div>
        <w:div w:id="145359078">
          <w:marLeft w:val="0"/>
          <w:marRight w:val="0"/>
          <w:marTop w:val="0"/>
          <w:marBottom w:val="0"/>
          <w:divBdr>
            <w:top w:val="none" w:sz="0" w:space="0" w:color="auto"/>
            <w:left w:val="none" w:sz="0" w:space="0" w:color="auto"/>
            <w:bottom w:val="none" w:sz="0" w:space="0" w:color="auto"/>
            <w:right w:val="none" w:sz="0" w:space="0" w:color="auto"/>
          </w:divBdr>
        </w:div>
        <w:div w:id="1727873726">
          <w:marLeft w:val="0"/>
          <w:marRight w:val="0"/>
          <w:marTop w:val="0"/>
          <w:marBottom w:val="0"/>
          <w:divBdr>
            <w:top w:val="none" w:sz="0" w:space="0" w:color="auto"/>
            <w:left w:val="none" w:sz="0" w:space="0" w:color="auto"/>
            <w:bottom w:val="none" w:sz="0" w:space="0" w:color="auto"/>
            <w:right w:val="none" w:sz="0" w:space="0" w:color="auto"/>
          </w:divBdr>
        </w:div>
      </w:divsChild>
    </w:div>
    <w:div w:id="1028990588">
      <w:bodyDiv w:val="1"/>
      <w:marLeft w:val="0"/>
      <w:marRight w:val="0"/>
      <w:marTop w:val="0"/>
      <w:marBottom w:val="0"/>
      <w:divBdr>
        <w:top w:val="none" w:sz="0" w:space="0" w:color="auto"/>
        <w:left w:val="none" w:sz="0" w:space="0" w:color="auto"/>
        <w:bottom w:val="none" w:sz="0" w:space="0" w:color="auto"/>
        <w:right w:val="none" w:sz="0" w:space="0" w:color="auto"/>
      </w:divBdr>
      <w:divsChild>
        <w:div w:id="191845617">
          <w:marLeft w:val="0"/>
          <w:marRight w:val="0"/>
          <w:marTop w:val="0"/>
          <w:marBottom w:val="0"/>
          <w:divBdr>
            <w:top w:val="none" w:sz="0" w:space="0" w:color="auto"/>
            <w:left w:val="none" w:sz="0" w:space="0" w:color="auto"/>
            <w:bottom w:val="none" w:sz="0" w:space="0" w:color="auto"/>
            <w:right w:val="none" w:sz="0" w:space="0" w:color="auto"/>
          </w:divBdr>
        </w:div>
        <w:div w:id="1095246718">
          <w:marLeft w:val="0"/>
          <w:marRight w:val="0"/>
          <w:marTop w:val="0"/>
          <w:marBottom w:val="0"/>
          <w:divBdr>
            <w:top w:val="none" w:sz="0" w:space="0" w:color="auto"/>
            <w:left w:val="none" w:sz="0" w:space="0" w:color="auto"/>
            <w:bottom w:val="none" w:sz="0" w:space="0" w:color="auto"/>
            <w:right w:val="none" w:sz="0" w:space="0" w:color="auto"/>
          </w:divBdr>
        </w:div>
        <w:div w:id="1268808823">
          <w:marLeft w:val="0"/>
          <w:marRight w:val="0"/>
          <w:marTop w:val="0"/>
          <w:marBottom w:val="0"/>
          <w:divBdr>
            <w:top w:val="none" w:sz="0" w:space="0" w:color="auto"/>
            <w:left w:val="none" w:sz="0" w:space="0" w:color="auto"/>
            <w:bottom w:val="none" w:sz="0" w:space="0" w:color="auto"/>
            <w:right w:val="none" w:sz="0" w:space="0" w:color="auto"/>
          </w:divBdr>
        </w:div>
        <w:div w:id="1982030905">
          <w:marLeft w:val="0"/>
          <w:marRight w:val="0"/>
          <w:marTop w:val="0"/>
          <w:marBottom w:val="0"/>
          <w:divBdr>
            <w:top w:val="none" w:sz="0" w:space="0" w:color="auto"/>
            <w:left w:val="none" w:sz="0" w:space="0" w:color="auto"/>
            <w:bottom w:val="none" w:sz="0" w:space="0" w:color="auto"/>
            <w:right w:val="none" w:sz="0" w:space="0" w:color="auto"/>
          </w:divBdr>
        </w:div>
        <w:div w:id="2089770803">
          <w:marLeft w:val="0"/>
          <w:marRight w:val="0"/>
          <w:marTop w:val="0"/>
          <w:marBottom w:val="0"/>
          <w:divBdr>
            <w:top w:val="none" w:sz="0" w:space="0" w:color="auto"/>
            <w:left w:val="none" w:sz="0" w:space="0" w:color="auto"/>
            <w:bottom w:val="none" w:sz="0" w:space="0" w:color="auto"/>
            <w:right w:val="none" w:sz="0" w:space="0" w:color="auto"/>
          </w:divBdr>
        </w:div>
      </w:divsChild>
    </w:div>
    <w:div w:id="1119255478">
      <w:bodyDiv w:val="1"/>
      <w:marLeft w:val="0"/>
      <w:marRight w:val="0"/>
      <w:marTop w:val="0"/>
      <w:marBottom w:val="0"/>
      <w:divBdr>
        <w:top w:val="none" w:sz="0" w:space="0" w:color="auto"/>
        <w:left w:val="none" w:sz="0" w:space="0" w:color="auto"/>
        <w:bottom w:val="none" w:sz="0" w:space="0" w:color="auto"/>
        <w:right w:val="none" w:sz="0" w:space="0" w:color="auto"/>
      </w:divBdr>
      <w:divsChild>
        <w:div w:id="736829238">
          <w:marLeft w:val="0"/>
          <w:marRight w:val="0"/>
          <w:marTop w:val="0"/>
          <w:marBottom w:val="0"/>
          <w:divBdr>
            <w:top w:val="none" w:sz="0" w:space="0" w:color="auto"/>
            <w:left w:val="none" w:sz="0" w:space="0" w:color="auto"/>
            <w:bottom w:val="none" w:sz="0" w:space="0" w:color="auto"/>
            <w:right w:val="none" w:sz="0" w:space="0" w:color="auto"/>
          </w:divBdr>
        </w:div>
        <w:div w:id="1046830678">
          <w:marLeft w:val="0"/>
          <w:marRight w:val="0"/>
          <w:marTop w:val="0"/>
          <w:marBottom w:val="0"/>
          <w:divBdr>
            <w:top w:val="none" w:sz="0" w:space="0" w:color="auto"/>
            <w:left w:val="none" w:sz="0" w:space="0" w:color="auto"/>
            <w:bottom w:val="none" w:sz="0" w:space="0" w:color="auto"/>
            <w:right w:val="none" w:sz="0" w:space="0" w:color="auto"/>
          </w:divBdr>
        </w:div>
        <w:div w:id="1402564244">
          <w:marLeft w:val="0"/>
          <w:marRight w:val="0"/>
          <w:marTop w:val="0"/>
          <w:marBottom w:val="0"/>
          <w:divBdr>
            <w:top w:val="none" w:sz="0" w:space="0" w:color="auto"/>
            <w:left w:val="none" w:sz="0" w:space="0" w:color="auto"/>
            <w:bottom w:val="none" w:sz="0" w:space="0" w:color="auto"/>
            <w:right w:val="none" w:sz="0" w:space="0" w:color="auto"/>
          </w:divBdr>
        </w:div>
        <w:div w:id="1674800154">
          <w:marLeft w:val="0"/>
          <w:marRight w:val="0"/>
          <w:marTop w:val="0"/>
          <w:marBottom w:val="0"/>
          <w:divBdr>
            <w:top w:val="none" w:sz="0" w:space="0" w:color="auto"/>
            <w:left w:val="none" w:sz="0" w:space="0" w:color="auto"/>
            <w:bottom w:val="none" w:sz="0" w:space="0" w:color="auto"/>
            <w:right w:val="none" w:sz="0" w:space="0" w:color="auto"/>
          </w:divBdr>
        </w:div>
      </w:divsChild>
    </w:div>
    <w:div w:id="1168402504">
      <w:bodyDiv w:val="1"/>
      <w:marLeft w:val="0"/>
      <w:marRight w:val="0"/>
      <w:marTop w:val="0"/>
      <w:marBottom w:val="0"/>
      <w:divBdr>
        <w:top w:val="none" w:sz="0" w:space="0" w:color="auto"/>
        <w:left w:val="none" w:sz="0" w:space="0" w:color="auto"/>
        <w:bottom w:val="none" w:sz="0" w:space="0" w:color="auto"/>
        <w:right w:val="none" w:sz="0" w:space="0" w:color="auto"/>
      </w:divBdr>
    </w:div>
    <w:div w:id="1414399124">
      <w:bodyDiv w:val="1"/>
      <w:marLeft w:val="0"/>
      <w:marRight w:val="0"/>
      <w:marTop w:val="0"/>
      <w:marBottom w:val="0"/>
      <w:divBdr>
        <w:top w:val="none" w:sz="0" w:space="0" w:color="auto"/>
        <w:left w:val="none" w:sz="0" w:space="0" w:color="auto"/>
        <w:bottom w:val="none" w:sz="0" w:space="0" w:color="auto"/>
        <w:right w:val="none" w:sz="0" w:space="0" w:color="auto"/>
      </w:divBdr>
    </w:div>
    <w:div w:id="1454667359">
      <w:bodyDiv w:val="1"/>
      <w:marLeft w:val="0"/>
      <w:marRight w:val="0"/>
      <w:marTop w:val="0"/>
      <w:marBottom w:val="0"/>
      <w:divBdr>
        <w:top w:val="none" w:sz="0" w:space="0" w:color="auto"/>
        <w:left w:val="none" w:sz="0" w:space="0" w:color="auto"/>
        <w:bottom w:val="none" w:sz="0" w:space="0" w:color="auto"/>
        <w:right w:val="none" w:sz="0" w:space="0" w:color="auto"/>
      </w:divBdr>
      <w:divsChild>
        <w:div w:id="125782181">
          <w:marLeft w:val="0"/>
          <w:marRight w:val="0"/>
          <w:marTop w:val="0"/>
          <w:marBottom w:val="0"/>
          <w:divBdr>
            <w:top w:val="none" w:sz="0" w:space="0" w:color="auto"/>
            <w:left w:val="none" w:sz="0" w:space="0" w:color="auto"/>
            <w:bottom w:val="none" w:sz="0" w:space="0" w:color="auto"/>
            <w:right w:val="none" w:sz="0" w:space="0" w:color="auto"/>
          </w:divBdr>
        </w:div>
        <w:div w:id="295330185">
          <w:marLeft w:val="0"/>
          <w:marRight w:val="0"/>
          <w:marTop w:val="0"/>
          <w:marBottom w:val="0"/>
          <w:divBdr>
            <w:top w:val="none" w:sz="0" w:space="0" w:color="auto"/>
            <w:left w:val="none" w:sz="0" w:space="0" w:color="auto"/>
            <w:bottom w:val="none" w:sz="0" w:space="0" w:color="auto"/>
            <w:right w:val="none" w:sz="0" w:space="0" w:color="auto"/>
          </w:divBdr>
        </w:div>
        <w:div w:id="2028872086">
          <w:marLeft w:val="0"/>
          <w:marRight w:val="0"/>
          <w:marTop w:val="0"/>
          <w:marBottom w:val="0"/>
          <w:divBdr>
            <w:top w:val="none" w:sz="0" w:space="0" w:color="auto"/>
            <w:left w:val="none" w:sz="0" w:space="0" w:color="auto"/>
            <w:bottom w:val="none" w:sz="0" w:space="0" w:color="auto"/>
            <w:right w:val="none" w:sz="0" w:space="0" w:color="auto"/>
          </w:divBdr>
        </w:div>
      </w:divsChild>
    </w:div>
    <w:div w:id="1588685306">
      <w:bodyDiv w:val="1"/>
      <w:marLeft w:val="0"/>
      <w:marRight w:val="0"/>
      <w:marTop w:val="0"/>
      <w:marBottom w:val="0"/>
      <w:divBdr>
        <w:top w:val="none" w:sz="0" w:space="0" w:color="auto"/>
        <w:left w:val="none" w:sz="0" w:space="0" w:color="auto"/>
        <w:bottom w:val="none" w:sz="0" w:space="0" w:color="auto"/>
        <w:right w:val="none" w:sz="0" w:space="0" w:color="auto"/>
      </w:divBdr>
      <w:divsChild>
        <w:div w:id="787168272">
          <w:marLeft w:val="0"/>
          <w:marRight w:val="0"/>
          <w:marTop w:val="0"/>
          <w:marBottom w:val="0"/>
          <w:divBdr>
            <w:top w:val="none" w:sz="0" w:space="0" w:color="auto"/>
            <w:left w:val="none" w:sz="0" w:space="0" w:color="auto"/>
            <w:bottom w:val="none" w:sz="0" w:space="0" w:color="auto"/>
            <w:right w:val="none" w:sz="0" w:space="0" w:color="auto"/>
          </w:divBdr>
        </w:div>
        <w:div w:id="950210516">
          <w:marLeft w:val="0"/>
          <w:marRight w:val="0"/>
          <w:marTop w:val="0"/>
          <w:marBottom w:val="0"/>
          <w:divBdr>
            <w:top w:val="none" w:sz="0" w:space="0" w:color="auto"/>
            <w:left w:val="none" w:sz="0" w:space="0" w:color="auto"/>
            <w:bottom w:val="none" w:sz="0" w:space="0" w:color="auto"/>
            <w:right w:val="none" w:sz="0" w:space="0" w:color="auto"/>
          </w:divBdr>
        </w:div>
        <w:div w:id="954024979">
          <w:marLeft w:val="0"/>
          <w:marRight w:val="0"/>
          <w:marTop w:val="0"/>
          <w:marBottom w:val="0"/>
          <w:divBdr>
            <w:top w:val="none" w:sz="0" w:space="0" w:color="auto"/>
            <w:left w:val="none" w:sz="0" w:space="0" w:color="auto"/>
            <w:bottom w:val="none" w:sz="0" w:space="0" w:color="auto"/>
            <w:right w:val="none" w:sz="0" w:space="0" w:color="auto"/>
          </w:divBdr>
        </w:div>
      </w:divsChild>
    </w:div>
    <w:div w:id="1623806846">
      <w:bodyDiv w:val="1"/>
      <w:marLeft w:val="0"/>
      <w:marRight w:val="0"/>
      <w:marTop w:val="0"/>
      <w:marBottom w:val="0"/>
      <w:divBdr>
        <w:top w:val="none" w:sz="0" w:space="0" w:color="auto"/>
        <w:left w:val="none" w:sz="0" w:space="0" w:color="auto"/>
        <w:bottom w:val="none" w:sz="0" w:space="0" w:color="auto"/>
        <w:right w:val="none" w:sz="0" w:space="0" w:color="auto"/>
      </w:divBdr>
    </w:div>
    <w:div w:id="1735201470">
      <w:bodyDiv w:val="1"/>
      <w:marLeft w:val="0"/>
      <w:marRight w:val="0"/>
      <w:marTop w:val="0"/>
      <w:marBottom w:val="0"/>
      <w:divBdr>
        <w:top w:val="none" w:sz="0" w:space="0" w:color="auto"/>
        <w:left w:val="none" w:sz="0" w:space="0" w:color="auto"/>
        <w:bottom w:val="none" w:sz="0" w:space="0" w:color="auto"/>
        <w:right w:val="none" w:sz="0" w:space="0" w:color="auto"/>
      </w:divBdr>
      <w:divsChild>
        <w:div w:id="466508489">
          <w:marLeft w:val="0"/>
          <w:marRight w:val="0"/>
          <w:marTop w:val="0"/>
          <w:marBottom w:val="0"/>
          <w:divBdr>
            <w:top w:val="none" w:sz="0" w:space="0" w:color="auto"/>
            <w:left w:val="none" w:sz="0" w:space="0" w:color="auto"/>
            <w:bottom w:val="none" w:sz="0" w:space="0" w:color="auto"/>
            <w:right w:val="none" w:sz="0" w:space="0" w:color="auto"/>
          </w:divBdr>
        </w:div>
        <w:div w:id="873157958">
          <w:marLeft w:val="0"/>
          <w:marRight w:val="0"/>
          <w:marTop w:val="0"/>
          <w:marBottom w:val="0"/>
          <w:divBdr>
            <w:top w:val="none" w:sz="0" w:space="0" w:color="auto"/>
            <w:left w:val="none" w:sz="0" w:space="0" w:color="auto"/>
            <w:bottom w:val="none" w:sz="0" w:space="0" w:color="auto"/>
            <w:right w:val="none" w:sz="0" w:space="0" w:color="auto"/>
          </w:divBdr>
        </w:div>
        <w:div w:id="2022271584">
          <w:marLeft w:val="0"/>
          <w:marRight w:val="0"/>
          <w:marTop w:val="0"/>
          <w:marBottom w:val="0"/>
          <w:divBdr>
            <w:top w:val="none" w:sz="0" w:space="0" w:color="auto"/>
            <w:left w:val="none" w:sz="0" w:space="0" w:color="auto"/>
            <w:bottom w:val="none" w:sz="0" w:space="0" w:color="auto"/>
            <w:right w:val="none" w:sz="0" w:space="0" w:color="auto"/>
          </w:divBdr>
        </w:div>
      </w:divsChild>
    </w:div>
    <w:div w:id="1807234547">
      <w:bodyDiv w:val="1"/>
      <w:marLeft w:val="0"/>
      <w:marRight w:val="0"/>
      <w:marTop w:val="0"/>
      <w:marBottom w:val="0"/>
      <w:divBdr>
        <w:top w:val="none" w:sz="0" w:space="0" w:color="auto"/>
        <w:left w:val="none" w:sz="0" w:space="0" w:color="auto"/>
        <w:bottom w:val="none" w:sz="0" w:space="0" w:color="auto"/>
        <w:right w:val="none" w:sz="0" w:space="0" w:color="auto"/>
      </w:divBdr>
      <w:divsChild>
        <w:div w:id="52777848">
          <w:marLeft w:val="0"/>
          <w:marRight w:val="0"/>
          <w:marTop w:val="0"/>
          <w:marBottom w:val="0"/>
          <w:divBdr>
            <w:top w:val="none" w:sz="0" w:space="0" w:color="auto"/>
            <w:left w:val="none" w:sz="0" w:space="0" w:color="auto"/>
            <w:bottom w:val="none" w:sz="0" w:space="0" w:color="auto"/>
            <w:right w:val="none" w:sz="0" w:space="0" w:color="auto"/>
          </w:divBdr>
        </w:div>
        <w:div w:id="260065459">
          <w:marLeft w:val="0"/>
          <w:marRight w:val="0"/>
          <w:marTop w:val="0"/>
          <w:marBottom w:val="0"/>
          <w:divBdr>
            <w:top w:val="none" w:sz="0" w:space="0" w:color="auto"/>
            <w:left w:val="none" w:sz="0" w:space="0" w:color="auto"/>
            <w:bottom w:val="none" w:sz="0" w:space="0" w:color="auto"/>
            <w:right w:val="none" w:sz="0" w:space="0" w:color="auto"/>
          </w:divBdr>
        </w:div>
        <w:div w:id="651177253">
          <w:marLeft w:val="0"/>
          <w:marRight w:val="0"/>
          <w:marTop w:val="0"/>
          <w:marBottom w:val="0"/>
          <w:divBdr>
            <w:top w:val="none" w:sz="0" w:space="0" w:color="auto"/>
            <w:left w:val="none" w:sz="0" w:space="0" w:color="auto"/>
            <w:bottom w:val="none" w:sz="0" w:space="0" w:color="auto"/>
            <w:right w:val="none" w:sz="0" w:space="0" w:color="auto"/>
          </w:divBdr>
        </w:div>
        <w:div w:id="1110777387">
          <w:marLeft w:val="0"/>
          <w:marRight w:val="0"/>
          <w:marTop w:val="0"/>
          <w:marBottom w:val="0"/>
          <w:divBdr>
            <w:top w:val="none" w:sz="0" w:space="0" w:color="auto"/>
            <w:left w:val="none" w:sz="0" w:space="0" w:color="auto"/>
            <w:bottom w:val="none" w:sz="0" w:space="0" w:color="auto"/>
            <w:right w:val="none" w:sz="0" w:space="0" w:color="auto"/>
          </w:divBdr>
        </w:div>
        <w:div w:id="1239168079">
          <w:marLeft w:val="0"/>
          <w:marRight w:val="0"/>
          <w:marTop w:val="0"/>
          <w:marBottom w:val="0"/>
          <w:divBdr>
            <w:top w:val="none" w:sz="0" w:space="0" w:color="auto"/>
            <w:left w:val="none" w:sz="0" w:space="0" w:color="auto"/>
            <w:bottom w:val="none" w:sz="0" w:space="0" w:color="auto"/>
            <w:right w:val="none" w:sz="0" w:space="0" w:color="auto"/>
          </w:divBdr>
        </w:div>
      </w:divsChild>
    </w:div>
    <w:div w:id="1811898461">
      <w:bodyDiv w:val="1"/>
      <w:marLeft w:val="0"/>
      <w:marRight w:val="0"/>
      <w:marTop w:val="0"/>
      <w:marBottom w:val="0"/>
      <w:divBdr>
        <w:top w:val="none" w:sz="0" w:space="0" w:color="auto"/>
        <w:left w:val="none" w:sz="0" w:space="0" w:color="auto"/>
        <w:bottom w:val="none" w:sz="0" w:space="0" w:color="auto"/>
        <w:right w:val="none" w:sz="0" w:space="0" w:color="auto"/>
      </w:divBdr>
    </w:div>
    <w:div w:id="2099131888">
      <w:bodyDiv w:val="1"/>
      <w:marLeft w:val="0"/>
      <w:marRight w:val="0"/>
      <w:marTop w:val="0"/>
      <w:marBottom w:val="0"/>
      <w:divBdr>
        <w:top w:val="none" w:sz="0" w:space="0" w:color="auto"/>
        <w:left w:val="none" w:sz="0" w:space="0" w:color="auto"/>
        <w:bottom w:val="none" w:sz="0" w:space="0" w:color="auto"/>
        <w:right w:val="none" w:sz="0" w:space="0" w:color="auto"/>
      </w:divBdr>
      <w:divsChild>
        <w:div w:id="482624025">
          <w:marLeft w:val="0"/>
          <w:marRight w:val="0"/>
          <w:marTop w:val="0"/>
          <w:marBottom w:val="0"/>
          <w:divBdr>
            <w:top w:val="none" w:sz="0" w:space="0" w:color="auto"/>
            <w:left w:val="none" w:sz="0" w:space="0" w:color="auto"/>
            <w:bottom w:val="none" w:sz="0" w:space="0" w:color="auto"/>
            <w:right w:val="none" w:sz="0" w:space="0" w:color="auto"/>
          </w:divBdr>
        </w:div>
        <w:div w:id="655106241">
          <w:marLeft w:val="0"/>
          <w:marRight w:val="0"/>
          <w:marTop w:val="0"/>
          <w:marBottom w:val="0"/>
          <w:divBdr>
            <w:top w:val="none" w:sz="0" w:space="0" w:color="auto"/>
            <w:left w:val="none" w:sz="0" w:space="0" w:color="auto"/>
            <w:bottom w:val="none" w:sz="0" w:space="0" w:color="auto"/>
            <w:right w:val="none" w:sz="0" w:space="0" w:color="auto"/>
          </w:divBdr>
        </w:div>
        <w:div w:id="1465999060">
          <w:marLeft w:val="0"/>
          <w:marRight w:val="0"/>
          <w:marTop w:val="0"/>
          <w:marBottom w:val="0"/>
          <w:divBdr>
            <w:top w:val="none" w:sz="0" w:space="0" w:color="auto"/>
            <w:left w:val="none" w:sz="0" w:space="0" w:color="auto"/>
            <w:bottom w:val="none" w:sz="0" w:space="0" w:color="auto"/>
            <w:right w:val="none" w:sz="0" w:space="0" w:color="auto"/>
          </w:divBdr>
        </w:div>
      </w:divsChild>
    </w:div>
    <w:div w:id="2123112796">
      <w:bodyDiv w:val="1"/>
      <w:marLeft w:val="0"/>
      <w:marRight w:val="0"/>
      <w:marTop w:val="0"/>
      <w:marBottom w:val="0"/>
      <w:divBdr>
        <w:top w:val="none" w:sz="0" w:space="0" w:color="auto"/>
        <w:left w:val="none" w:sz="0" w:space="0" w:color="auto"/>
        <w:bottom w:val="none" w:sz="0" w:space="0" w:color="auto"/>
        <w:right w:val="none" w:sz="0" w:space="0" w:color="auto"/>
      </w:divBdr>
      <w:divsChild>
        <w:div w:id="328946716">
          <w:marLeft w:val="0"/>
          <w:marRight w:val="0"/>
          <w:marTop w:val="0"/>
          <w:marBottom w:val="0"/>
          <w:divBdr>
            <w:top w:val="none" w:sz="0" w:space="0" w:color="auto"/>
            <w:left w:val="none" w:sz="0" w:space="0" w:color="auto"/>
            <w:bottom w:val="none" w:sz="0" w:space="0" w:color="auto"/>
            <w:right w:val="none" w:sz="0" w:space="0" w:color="auto"/>
          </w:divBdr>
        </w:div>
        <w:div w:id="1212771252">
          <w:marLeft w:val="0"/>
          <w:marRight w:val="0"/>
          <w:marTop w:val="0"/>
          <w:marBottom w:val="0"/>
          <w:divBdr>
            <w:top w:val="none" w:sz="0" w:space="0" w:color="auto"/>
            <w:left w:val="none" w:sz="0" w:space="0" w:color="auto"/>
            <w:bottom w:val="none" w:sz="0" w:space="0" w:color="auto"/>
            <w:right w:val="none" w:sz="0" w:space="0" w:color="auto"/>
          </w:divBdr>
        </w:div>
        <w:div w:id="1662807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MichelleGroup1 xmlns="7a386cfe-e123-4b86-bad4-c6a3ab3e1b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f11dfb7da3c0316ce6fa122a0db32914">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455a0d1154b393b0935ca9944ff826f0"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36470-F560-4DDE-8481-85AEE78A2C88}">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customXml/itemProps2.xml><?xml version="1.0" encoding="utf-8"?>
<ds:datastoreItem xmlns:ds="http://schemas.openxmlformats.org/officeDocument/2006/customXml" ds:itemID="{0401BA8F-2431-4A15-9CDE-5EAEC85BE850}"/>
</file>

<file path=customXml/itemProps3.xml><?xml version="1.0" encoding="utf-8"?>
<ds:datastoreItem xmlns:ds="http://schemas.openxmlformats.org/officeDocument/2006/customXml" ds:itemID="{F2177825-2FD7-4BB6-A79E-DBDE7BBF7B3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Cooper</dc:creator>
  <keywords/>
  <dc:description/>
  <lastModifiedBy>Jason Sayers</lastModifiedBy>
  <revision>57</revision>
  <dcterms:created xsi:type="dcterms:W3CDTF">2024-08-28T00:39:00.0000000Z</dcterms:created>
  <dcterms:modified xsi:type="dcterms:W3CDTF">2026-04-21T20:36:40.7393664Z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5b13c41a4c4b8920ab8920c6b3006d3db9e038998f91bfeb2d850e32062c7c57</vt:lpwstr>
  </property>
  <property fmtid="{D5CDD505-2E9C-101B-9397-08002B2CF9AE}" pid="3" name="ContentTypeId">
    <vt:lpwstr>0x0101009324483E5FA8AA40A59E0D79022E6F50</vt:lpwstr>
  </property>
  <property fmtid="{D5CDD505-2E9C-101B-9397-08002B2CF9AE}" pid="4" name="MediaServiceImageTags">
    <vt:lpwstr/>
  </property>
</Properties>
</file>